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9557A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FFFFFF"/>
          <w:sz w:val="54"/>
          <w:szCs w:val="54"/>
          <w:bdr w:val="none" w:sz="0" w:space="0" w:color="auto" w:frame="1"/>
          <w:lang w:eastAsia="pt-BR"/>
        </w:rPr>
        <w:br/>
        <w:t>PRIORIDADES APRESENTADAS</w:t>
      </w:r>
    </w:p>
    <w:p w14:paraId="7550F96A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FFFFFF"/>
          <w:sz w:val="54"/>
          <w:szCs w:val="54"/>
          <w:bdr w:val="none" w:sz="0" w:space="0" w:color="auto" w:frame="1"/>
          <w:lang w:eastAsia="pt-BR"/>
        </w:rPr>
        <w:t>PELO GOVERNO AO</w:t>
      </w:r>
    </w:p>
    <w:p w14:paraId="510A9CE9" w14:textId="77777777" w:rsidR="0061759A" w:rsidRPr="0061759A" w:rsidRDefault="0061759A" w:rsidP="0061759A">
      <w:pPr>
        <w:pStyle w:val="Ttulo1"/>
        <w:spacing w:before="0" w:beforeAutospacing="0" w:after="300" w:afterAutospacing="0" w:line="240" w:lineRule="atLeast"/>
        <w:rPr>
          <w:rFonts w:ascii="Helvetica" w:hAnsi="Helvetica"/>
          <w:i/>
          <w:iCs/>
          <w:color w:val="000000"/>
          <w:sz w:val="78"/>
          <w:szCs w:val="78"/>
        </w:rPr>
      </w:pPr>
      <w:r w:rsidRPr="0061759A">
        <w:rPr>
          <w:rFonts w:ascii="Arial" w:hAnsi="Arial" w:cs="Arial"/>
          <w:color w:val="FFFFFF"/>
          <w:sz w:val="54"/>
          <w:szCs w:val="54"/>
          <w:bdr w:val="none" w:sz="0" w:space="0" w:color="auto" w:frame="1"/>
        </w:rPr>
        <w:t>C</w:t>
      </w:r>
      <w:r w:rsidRPr="0061759A">
        <w:rPr>
          <w:rFonts w:ascii="Helvetica" w:hAnsi="Helvetica"/>
          <w:i/>
          <w:iCs/>
          <w:color w:val="000000"/>
          <w:sz w:val="78"/>
          <w:szCs w:val="78"/>
        </w:rPr>
        <w:t>CNC aponta prioridades para retomada econômica</w:t>
      </w:r>
    </w:p>
    <w:p w14:paraId="1F327B80" w14:textId="77777777" w:rsidR="0061759A" w:rsidRPr="0061759A" w:rsidRDefault="0061759A" w:rsidP="0061759A">
      <w:pPr>
        <w:spacing w:line="330" w:lineRule="atLeast"/>
        <w:rPr>
          <w:rFonts w:ascii="Times New Roman" w:eastAsia="Times New Roman" w:hAnsi="Times New Roman" w:cs="Times New Roman"/>
          <w:color w:val="414142"/>
          <w:sz w:val="26"/>
          <w:szCs w:val="26"/>
          <w:lang w:eastAsia="pt-BR"/>
        </w:rPr>
      </w:pPr>
      <w:r w:rsidRPr="0061759A">
        <w:rPr>
          <w:rFonts w:ascii="Times New Roman" w:eastAsia="Times New Roman" w:hAnsi="Times New Roman" w:cs="Times New Roman"/>
          <w:color w:val="414142"/>
          <w:sz w:val="26"/>
          <w:szCs w:val="26"/>
          <w:lang w:eastAsia="pt-BR"/>
        </w:rPr>
        <w:t>Instituição destaca propostas fundamentais para impulsionar o desenvolvimento enviadas pelo Executivo ao Congresso Nacional</w:t>
      </w:r>
    </w:p>
    <w:p w14:paraId="6EB8A3B5" w14:textId="77777777" w:rsidR="0061759A" w:rsidRPr="0061759A" w:rsidRDefault="0061759A" w:rsidP="0061759A">
      <w:pPr>
        <w:spacing w:after="75" w:line="180" w:lineRule="atLeast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pt-BR"/>
        </w:rPr>
      </w:pPr>
      <w:r w:rsidRPr="0061759A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pt-BR"/>
        </w:rPr>
        <w:t>POR CNC</w:t>
      </w:r>
    </w:p>
    <w:p w14:paraId="3C6D3829" w14:textId="77777777" w:rsidR="0061759A" w:rsidRPr="0061759A" w:rsidRDefault="0061759A" w:rsidP="0061759A">
      <w:pPr>
        <w:spacing w:after="0" w:line="180" w:lineRule="atLeast"/>
        <w:rPr>
          <w:rFonts w:ascii="Times New Roman" w:eastAsia="Times New Roman" w:hAnsi="Times New Roman" w:cs="Times New Roman"/>
          <w:color w:val="6D6F71"/>
          <w:sz w:val="18"/>
          <w:szCs w:val="18"/>
          <w:lang w:eastAsia="pt-BR"/>
        </w:rPr>
      </w:pPr>
      <w:r w:rsidRPr="0061759A">
        <w:rPr>
          <w:rFonts w:ascii="Times New Roman" w:eastAsia="Times New Roman" w:hAnsi="Times New Roman" w:cs="Times New Roman"/>
          <w:color w:val="6D6F71"/>
          <w:sz w:val="18"/>
          <w:szCs w:val="18"/>
          <w:lang w:eastAsia="pt-BR"/>
        </w:rPr>
        <w:t>17/03/2021 - 09:00</w:t>
      </w:r>
    </w:p>
    <w:p w14:paraId="45105BD4" w14:textId="77777777" w:rsidR="0061759A" w:rsidRPr="0061759A" w:rsidRDefault="0061759A" w:rsidP="0061759A">
      <w:pPr>
        <w:spacing w:line="240" w:lineRule="auto"/>
        <w:rPr>
          <w:rFonts w:ascii="Times New Roman" w:eastAsia="Times New Roman" w:hAnsi="Times New Roman" w:cs="Times New Roman"/>
          <w:i/>
          <w:iCs/>
          <w:color w:val="6D6F71"/>
          <w:sz w:val="18"/>
          <w:szCs w:val="18"/>
          <w:lang w:eastAsia="pt-BR"/>
        </w:rPr>
      </w:pPr>
      <w:r w:rsidRPr="0061759A">
        <w:rPr>
          <w:rFonts w:ascii="Times New Roman" w:eastAsia="Times New Roman" w:hAnsi="Times New Roman" w:cs="Times New Roman"/>
          <w:i/>
          <w:iCs/>
          <w:color w:val="6D6F71"/>
          <w:sz w:val="18"/>
          <w:szCs w:val="18"/>
          <w:lang w:eastAsia="pt-BR"/>
        </w:rPr>
        <w:t>Conteúdo de responsabilidade do anunciante</w:t>
      </w:r>
    </w:p>
    <w:p w14:paraId="1F9FB32D" w14:textId="451F77C9" w:rsidR="0061759A" w:rsidRPr="0061759A" w:rsidRDefault="0061759A" w:rsidP="0061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759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0052935" wp14:editId="21D6B661">
            <wp:extent cx="5400040" cy="3242310"/>
            <wp:effectExtent l="0" t="0" r="0" b="0"/>
            <wp:docPr id="20" name="Imagem 20" descr="José Roberto Tadros está confiante na geração de empregos a partir da reforma tributária Foto: Adriana Lorete / AGÊNCIA O GLOBO/08.04.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José Roberto Tadros está confiante na geração de empregos a partir da reforma tributária Foto: Adriana Lorete / AGÊNCIA O GLOBO/08.04.2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5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José Roberto </w:t>
      </w:r>
      <w:proofErr w:type="spellStart"/>
      <w:r w:rsidRPr="0061759A">
        <w:rPr>
          <w:rFonts w:ascii="Times New Roman" w:eastAsia="Times New Roman" w:hAnsi="Times New Roman" w:cs="Times New Roman"/>
          <w:sz w:val="24"/>
          <w:szCs w:val="24"/>
          <w:lang w:eastAsia="pt-BR"/>
        </w:rPr>
        <w:t>Tadros</w:t>
      </w:r>
      <w:proofErr w:type="spellEnd"/>
      <w:r w:rsidRPr="006175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está confiante na geração de empregos a partir da reforma tributária Foto: Adriana </w:t>
      </w:r>
      <w:proofErr w:type="spellStart"/>
      <w:r w:rsidRPr="0061759A">
        <w:rPr>
          <w:rFonts w:ascii="Times New Roman" w:eastAsia="Times New Roman" w:hAnsi="Times New Roman" w:cs="Times New Roman"/>
          <w:sz w:val="24"/>
          <w:szCs w:val="24"/>
          <w:lang w:eastAsia="pt-BR"/>
        </w:rPr>
        <w:t>Lorete</w:t>
      </w:r>
      <w:proofErr w:type="spellEnd"/>
      <w:r w:rsidRPr="006175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AGÊNCIA O GLOBO/08.04.2019</w:t>
      </w:r>
    </w:p>
    <w:p w14:paraId="4CA9930C" w14:textId="77777777" w:rsidR="0061759A" w:rsidRPr="0061759A" w:rsidRDefault="0061759A" w:rsidP="0061759A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pt-BR"/>
        </w:rPr>
      </w:pPr>
      <w:hyperlink r:id="rId5" w:anchor="newsletterLink" w:history="1">
        <w:r w:rsidRPr="0061759A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pt-BR"/>
          </w:rPr>
          <w:t>Newsletters</w:t>
        </w:r>
      </w:hyperlink>
    </w:p>
    <w:p w14:paraId="2DC9F746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  <w:t xml:space="preserve">Medidas de equilíbrio das contas públicas e geração de emprego e renda serão fundamentais para a retomada da economia, e cabe ao Congresso Nacional a responsabilidade da votação das </w:t>
      </w:r>
      <w:r w:rsidRPr="0061759A"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  <w:lastRenderedPageBreak/>
        <w:t>propostas do governo. Nesse cenário voltado para a recuperação do setor produtivo e a melhoria do ambiente de negócios, a Confederação Nacional do Comércio de Bens, Serviços e Turismo (CNC) listou os projetos que, se aprovados, darão impulso ao setor terciário e abrirão caminho para um novo ciclo de desenvolvimento.</w:t>
      </w:r>
    </w:p>
    <w:p w14:paraId="382016B1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  <w:t>Entre as 35 propostas enviadas pelo Executivo ao Congresso como prioritárias, a CNC destaca as reformas tributária e administrativa, a PEC Emergencial e os marcos legais de setores como eletricidade, gás natural, ferrovias e navegação de cabotagem (veja as prioridades abaixo).</w:t>
      </w:r>
    </w:p>
    <w:p w14:paraId="42134B1C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  <w:t>A simplificação do sistema fiscal, com unificação dos tributos sobre o consumo, é um passo essencial no caminho para a retomada econômica. A CNC é favorável à reforma, sem aumento da carga tributária e sem prejuízo às empresas e aos trabalhadores.</w:t>
      </w:r>
    </w:p>
    <w:p w14:paraId="79353D98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  <w:t xml:space="preserve">— Estou confiante de que a reforma vai contribuir para a geração de empregos e renda e para a recuperação da economia. Nosso propósito é colaborar com ideias e reflexões nesse sentido e algumas das nossas sugestões já foram, inclusive, acatadas pelo governo — afirma o presidente da Confederação, José Roberto </w:t>
      </w:r>
      <w:proofErr w:type="spellStart"/>
      <w:r w:rsidRPr="0061759A"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  <w:t>Tadros</w:t>
      </w:r>
      <w:proofErr w:type="spellEnd"/>
      <w:r w:rsidRPr="0061759A"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  <w:t>, que lidera grupo de trabalho criado pela CNC para analisar os projetos de reforma tributária.</w:t>
      </w:r>
    </w:p>
    <w:p w14:paraId="0A88FAEA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  <w:lastRenderedPageBreak/>
        <w:t xml:space="preserve">Outra prioridade, a PEC Emergencial, que propõe medidas de controle das despesas obrigatórias e reequilíbrio fiscal, será decisiva para a recuperação da confiança dos investidores, na avaliação de </w:t>
      </w:r>
      <w:proofErr w:type="spellStart"/>
      <w:r w:rsidRPr="0061759A"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  <w:t>Tadros</w:t>
      </w:r>
      <w:proofErr w:type="spellEnd"/>
      <w:r w:rsidRPr="0061759A"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  <w:t>:</w:t>
      </w:r>
    </w:p>
    <w:p w14:paraId="440E9EE0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  <w:t>— É preciso se atentar à dívida pública interna e evitar o aumento da carga tributária. É fundamental garantir um ambiente de segurança jurídica e o fortalecimento da democracia, com poderes harmônicos, mas independentes entre si, para que o Brasil seja reconhecido como um país moderno, dinâmico e ativo.</w:t>
      </w:r>
    </w:p>
    <w:p w14:paraId="7FF1D63B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  <w:t xml:space="preserve">Um novo Código Comercial e o marco legal das </w:t>
      </w:r>
      <w:proofErr w:type="spellStart"/>
      <w:r w:rsidRPr="0061759A"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  <w:t>start-ups</w:t>
      </w:r>
      <w:proofErr w:type="spellEnd"/>
      <w:r w:rsidRPr="0061759A"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  <w:t xml:space="preserve"> também são fundamentais para levar modernidade e inovação à economia. Para recuperar confiança e aposta no futuro, porém, será essencial, na análise da CNC, um novo modelo de Estado, com a reforma administrativa: menos custo para a sociedade, mais eficiência na administração pública.</w:t>
      </w:r>
    </w:p>
    <w:p w14:paraId="599E22CE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pt-BR"/>
        </w:rPr>
        <w:t>Veja as prioridades da CNC</w:t>
      </w:r>
    </w:p>
    <w:p w14:paraId="22AA2735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pt-BR"/>
        </w:rPr>
        <w:t>Pauta do governo enviada ao Congresso:</w:t>
      </w:r>
    </w:p>
    <w:p w14:paraId="74AEE515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u w:val="single"/>
          <w:lang w:eastAsia="pt-BR"/>
        </w:rPr>
        <w:t>Reforma tributária</w:t>
      </w:r>
    </w:p>
    <w:p w14:paraId="749745BF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  <w:t>Unificação dos impostos simplifica o sistema tributário</w:t>
      </w:r>
    </w:p>
    <w:p w14:paraId="6A5B989C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u w:val="single"/>
          <w:lang w:eastAsia="pt-BR"/>
        </w:rPr>
        <w:t>Reforma administrativa</w:t>
      </w:r>
    </w:p>
    <w:p w14:paraId="56FA8BFC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  <w:lastRenderedPageBreak/>
        <w:t>Nova regras para servidores, empregados públicos e organização do Estado</w:t>
      </w:r>
    </w:p>
    <w:p w14:paraId="64D9314A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u w:val="single"/>
          <w:lang w:eastAsia="pt-BR"/>
        </w:rPr>
        <w:t>PEC Emergencial</w:t>
      </w:r>
    </w:p>
    <w:p w14:paraId="7B44CF8D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  <w:t>Propõe medidas de controle do crescimento das despesas obrigatórias</w:t>
      </w:r>
    </w:p>
    <w:p w14:paraId="19DB551A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u w:val="single"/>
          <w:lang w:eastAsia="pt-BR"/>
        </w:rPr>
        <w:t>Novo marco regulatório do setor elétrico</w:t>
      </w:r>
    </w:p>
    <w:p w14:paraId="0E5C8A1C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  <w:t>Dispõe sobre modelo comercial do setor elétrico, portabilidade e concessões</w:t>
      </w:r>
    </w:p>
    <w:p w14:paraId="0F2B087A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u w:val="single"/>
          <w:lang w:eastAsia="pt-BR"/>
        </w:rPr>
        <w:t>Nova lei do gás</w:t>
      </w:r>
    </w:p>
    <w:p w14:paraId="00F0DB8F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  <w:t>Permitirá atuação de novas empresas na distribuição de gás natural</w:t>
      </w:r>
    </w:p>
    <w:p w14:paraId="3323A902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u w:val="single"/>
          <w:lang w:eastAsia="pt-BR"/>
        </w:rPr>
        <w:t>Marco legal das ferrovias</w:t>
      </w:r>
    </w:p>
    <w:p w14:paraId="7A178412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  <w:t>Proposta fomentará o desenvolvimento nacional e regional</w:t>
      </w:r>
    </w:p>
    <w:p w14:paraId="7332A3C7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u w:val="single"/>
          <w:lang w:eastAsia="pt-BR"/>
        </w:rPr>
        <w:t>Programa de Estímulo ao Transporte por Cabotagem (BR do Mar)</w:t>
      </w:r>
    </w:p>
    <w:p w14:paraId="78C20DD7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  <w:t>Propiciará a ampliação do transporte por cabotagem</w:t>
      </w:r>
    </w:p>
    <w:p w14:paraId="4799D762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proofErr w:type="spellStart"/>
      <w:r w:rsidRPr="0061759A">
        <w:rPr>
          <w:rFonts w:ascii="Georgia" w:eastAsia="Times New Roman" w:hAnsi="Georgia" w:cs="Times New Roman"/>
          <w:color w:val="000000"/>
          <w:sz w:val="29"/>
          <w:szCs w:val="29"/>
          <w:u w:val="single"/>
          <w:lang w:eastAsia="pt-BR"/>
        </w:rPr>
        <w:lastRenderedPageBreak/>
        <w:t>Start-ups</w:t>
      </w:r>
      <w:proofErr w:type="spellEnd"/>
    </w:p>
    <w:p w14:paraId="73E8A231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  <w:t>Será benéfico para todo o setor de comércio de bens, serviços e turismo</w:t>
      </w:r>
    </w:p>
    <w:p w14:paraId="3EA3189A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u w:val="single"/>
          <w:lang w:eastAsia="pt-BR"/>
        </w:rPr>
        <w:t>Debêntures de infraestrutura</w:t>
      </w:r>
    </w:p>
    <w:p w14:paraId="11F3ADE1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  <w:t>Títulos amenizam os impactos da retração da economia</w:t>
      </w:r>
    </w:p>
    <w:p w14:paraId="4C6253B9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u w:val="single"/>
          <w:lang w:eastAsia="pt-BR"/>
        </w:rPr>
        <w:t>PLP 137/2020</w:t>
      </w:r>
    </w:p>
    <w:p w14:paraId="7332C8E1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  <w:t>Propõe o uso dos fundos públicos para combater a pandemia</w:t>
      </w:r>
    </w:p>
    <w:p w14:paraId="7E51566C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u w:val="single"/>
          <w:lang w:eastAsia="pt-BR"/>
        </w:rPr>
        <w:t>PEC da revisão dos fundos</w:t>
      </w:r>
    </w:p>
    <w:p w14:paraId="116D62A6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  <w:t>Permite maior austeridade fiscal e saneamento das contas públicas</w:t>
      </w:r>
    </w:p>
    <w:p w14:paraId="2C6E460F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u w:val="single"/>
          <w:lang w:eastAsia="pt-BR"/>
        </w:rPr>
        <w:t>Pacto federativo</w:t>
      </w:r>
    </w:p>
    <w:p w14:paraId="1D82796E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  <w:t>Trará ajuste fiscal e modificará estrutura do orçamento federal</w:t>
      </w:r>
    </w:p>
    <w:p w14:paraId="31792B7B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u w:val="single"/>
          <w:lang w:eastAsia="pt-BR"/>
        </w:rPr>
        <w:t>Marco legal do mercado de câmbio</w:t>
      </w:r>
    </w:p>
    <w:p w14:paraId="1085E235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  <w:t>Novas regras aumentam a segurança jurídica e atraem investimentos</w:t>
      </w:r>
    </w:p>
    <w:p w14:paraId="7057E4D8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pt-BR"/>
        </w:rPr>
        <w:lastRenderedPageBreak/>
        <w:t>Prioridades da CNC, além da pauta do governo:</w:t>
      </w:r>
    </w:p>
    <w:p w14:paraId="76F332F8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u w:val="single"/>
          <w:lang w:eastAsia="pt-BR"/>
        </w:rPr>
        <w:t>Renegociação extraordinária do FNO, FNE e FCOM</w:t>
      </w:r>
    </w:p>
    <w:p w14:paraId="6AF741B6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u w:val="single"/>
          <w:lang w:eastAsia="pt-BR"/>
        </w:rPr>
        <w:t>Programa Extraordinário da Regularização Tributária</w:t>
      </w:r>
    </w:p>
    <w:p w14:paraId="2AA0D96E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u w:val="single"/>
          <w:lang w:eastAsia="pt-BR"/>
        </w:rPr>
        <w:t>Reforma do Código Comercial</w:t>
      </w:r>
    </w:p>
    <w:p w14:paraId="77C2239B" w14:textId="77777777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 w:rsidRPr="0061759A">
        <w:rPr>
          <w:rFonts w:ascii="Georgia" w:eastAsia="Times New Roman" w:hAnsi="Georgia" w:cs="Times New Roman"/>
          <w:color w:val="000000"/>
          <w:sz w:val="29"/>
          <w:szCs w:val="29"/>
          <w:u w:val="single"/>
          <w:lang w:eastAsia="pt-BR"/>
        </w:rPr>
        <w:t>Combate à pirataria</w:t>
      </w:r>
    </w:p>
    <w:p w14:paraId="62572D8F" w14:textId="77777777" w:rsid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i/>
          <w:iCs/>
          <w:color w:val="3395EA"/>
          <w:sz w:val="29"/>
          <w:szCs w:val="29"/>
          <w:u w:val="single"/>
          <w:lang w:eastAsia="pt-BR"/>
        </w:rPr>
      </w:pPr>
      <w:r w:rsidRPr="0061759A">
        <w:rPr>
          <w:rFonts w:ascii="Georgia" w:eastAsia="Times New Roman" w:hAnsi="Georgia" w:cs="Times New Roman"/>
          <w:b/>
          <w:bCs/>
          <w:i/>
          <w:iCs/>
          <w:color w:val="000000"/>
          <w:sz w:val="29"/>
          <w:szCs w:val="29"/>
          <w:lang w:eastAsia="pt-BR"/>
        </w:rPr>
        <w:fldChar w:fldCharType="begin"/>
      </w:r>
      <w:r w:rsidRPr="0061759A">
        <w:rPr>
          <w:rFonts w:ascii="Georgia" w:eastAsia="Times New Roman" w:hAnsi="Georgia" w:cs="Times New Roman"/>
          <w:b/>
          <w:bCs/>
          <w:i/>
          <w:iCs/>
          <w:color w:val="000000"/>
          <w:sz w:val="29"/>
          <w:szCs w:val="29"/>
          <w:lang w:eastAsia="pt-BR"/>
        </w:rPr>
        <w:instrText xml:space="preserve"> HYPERLINK "https://materiais.cnc.org.br/projetos-prioritarios-cnc-2021" \t "_blank" </w:instrText>
      </w:r>
      <w:r w:rsidRPr="0061759A">
        <w:rPr>
          <w:rFonts w:ascii="Georgia" w:eastAsia="Times New Roman" w:hAnsi="Georgia" w:cs="Times New Roman"/>
          <w:b/>
          <w:bCs/>
          <w:i/>
          <w:iCs/>
          <w:color w:val="000000"/>
          <w:sz w:val="29"/>
          <w:szCs w:val="29"/>
          <w:lang w:eastAsia="pt-BR"/>
        </w:rPr>
        <w:fldChar w:fldCharType="separate"/>
      </w:r>
    </w:p>
    <w:p w14:paraId="6DDCD88F" w14:textId="77061C0D" w:rsidR="0061759A" w:rsidRPr="0061759A" w:rsidRDefault="0061759A" w:rsidP="0061759A">
      <w:pPr>
        <w:shd w:val="clear" w:color="auto" w:fill="FFFFFF"/>
        <w:spacing w:after="600" w:line="480" w:lineRule="atLeast"/>
        <w:rPr>
          <w:rFonts w:ascii="Georgia" w:eastAsia="Times New Roman" w:hAnsi="Georgia" w:cs="Times New Roman"/>
          <w:color w:val="000000"/>
          <w:sz w:val="29"/>
          <w:szCs w:val="29"/>
          <w:lang w:eastAsia="pt-BR"/>
        </w:rPr>
      </w:pPr>
      <w:r>
        <w:rPr>
          <w:rFonts w:ascii="Georgia" w:eastAsia="Times New Roman" w:hAnsi="Georgia" w:cs="Times New Roman"/>
          <w:i/>
          <w:iCs/>
          <w:color w:val="3395EA"/>
          <w:sz w:val="29"/>
          <w:szCs w:val="29"/>
          <w:u w:val="single"/>
          <w:lang w:eastAsia="pt-BR"/>
        </w:rPr>
        <w:t xml:space="preserve">Aqui </w:t>
      </w:r>
      <w:r w:rsidRPr="0061759A">
        <w:rPr>
          <w:rFonts w:ascii="Georgia" w:eastAsia="Times New Roman" w:hAnsi="Georgia" w:cs="Times New Roman"/>
          <w:i/>
          <w:iCs/>
          <w:color w:val="3395EA"/>
          <w:sz w:val="29"/>
          <w:szCs w:val="29"/>
          <w:u w:val="single"/>
          <w:lang w:eastAsia="pt-BR"/>
        </w:rPr>
        <w:t xml:space="preserve"> todos os detalhes de cada proposta</w:t>
      </w:r>
      <w:r w:rsidRPr="0061759A">
        <w:rPr>
          <w:rFonts w:ascii="Georgia" w:eastAsia="Times New Roman" w:hAnsi="Georgia" w:cs="Times New Roman"/>
          <w:b/>
          <w:bCs/>
          <w:i/>
          <w:iCs/>
          <w:color w:val="000000"/>
          <w:sz w:val="29"/>
          <w:szCs w:val="29"/>
          <w:lang w:eastAsia="pt-BR"/>
        </w:rPr>
        <w:fldChar w:fldCharType="end"/>
      </w:r>
    </w:p>
    <w:p w14:paraId="3E7D5E61" w14:textId="4C6CCB7A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FFFFFF"/>
          <w:sz w:val="54"/>
          <w:szCs w:val="54"/>
          <w:bdr w:val="none" w:sz="0" w:space="0" w:color="auto" w:frame="1"/>
          <w:lang w:eastAsia="pt-BR"/>
        </w:rPr>
        <w:t>ONGRESSO NACIONAL</w:t>
      </w:r>
    </w:p>
    <w:p w14:paraId="6A9A8747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</w:p>
    <w:p w14:paraId="391C6689" w14:textId="77777777" w:rsidR="0061759A" w:rsidRDefault="0061759A" w:rsidP="0061759A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FFFFFF"/>
          <w:sz w:val="54"/>
          <w:szCs w:val="54"/>
          <w:bdr w:val="none" w:sz="0" w:space="0" w:color="auto" w:frame="1"/>
          <w:shd w:val="clear" w:color="auto" w:fill="C89633"/>
          <w:lang w:eastAsia="pt-BR"/>
        </w:rPr>
      </w:pPr>
    </w:p>
    <w:p w14:paraId="507025EF" w14:textId="77777777" w:rsidR="0061759A" w:rsidRDefault="0061759A" w:rsidP="0061759A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FFFFFF"/>
          <w:sz w:val="54"/>
          <w:szCs w:val="54"/>
          <w:bdr w:val="none" w:sz="0" w:space="0" w:color="auto" w:frame="1"/>
          <w:shd w:val="clear" w:color="auto" w:fill="C89633"/>
          <w:lang w:eastAsia="pt-BR"/>
        </w:rPr>
      </w:pPr>
    </w:p>
    <w:p w14:paraId="43C4568D" w14:textId="77777777" w:rsidR="0061759A" w:rsidRDefault="0061759A" w:rsidP="0061759A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FFFFFF"/>
          <w:sz w:val="54"/>
          <w:szCs w:val="54"/>
          <w:bdr w:val="none" w:sz="0" w:space="0" w:color="auto" w:frame="1"/>
          <w:shd w:val="clear" w:color="auto" w:fill="C89633"/>
          <w:lang w:eastAsia="pt-BR"/>
        </w:rPr>
      </w:pPr>
    </w:p>
    <w:p w14:paraId="52F5FC01" w14:textId="77777777" w:rsidR="0061759A" w:rsidRDefault="0061759A" w:rsidP="0061759A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FFFFFF"/>
          <w:sz w:val="54"/>
          <w:szCs w:val="54"/>
          <w:bdr w:val="none" w:sz="0" w:space="0" w:color="auto" w:frame="1"/>
          <w:shd w:val="clear" w:color="auto" w:fill="C89633"/>
          <w:lang w:eastAsia="pt-BR"/>
        </w:rPr>
      </w:pPr>
    </w:p>
    <w:p w14:paraId="4544990B" w14:textId="5E393012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FFFFFF"/>
          <w:sz w:val="54"/>
          <w:szCs w:val="54"/>
          <w:bdr w:val="none" w:sz="0" w:space="0" w:color="auto" w:frame="1"/>
          <w:shd w:val="clear" w:color="auto" w:fill="C89633"/>
          <w:lang w:eastAsia="pt-BR"/>
        </w:rPr>
        <w:t>PAUTA DE CONSENSO DA CNC</w:t>
      </w:r>
    </w:p>
    <w:p w14:paraId="73B00433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0030A3"/>
          <w:sz w:val="53"/>
          <w:szCs w:val="53"/>
          <w:bdr w:val="none" w:sz="0" w:space="0" w:color="auto" w:frame="1"/>
          <w:lang w:eastAsia="pt-BR"/>
        </w:rPr>
        <w:t>Prioridades de 2021:</w:t>
      </w:r>
    </w:p>
    <w:p w14:paraId="429E0420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t-BR"/>
        </w:rPr>
        <w:t>pauta de consenso da CNC com o</w:t>
      </w:r>
    </w:p>
    <w:p w14:paraId="4311132C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t-BR"/>
        </w:rPr>
        <w:t>governo federal e demais proposições</w:t>
      </w:r>
    </w:p>
    <w:p w14:paraId="011946C5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t-BR"/>
        </w:rPr>
        <w:lastRenderedPageBreak/>
        <w:t>prioritárias para o comércio de bens,</w:t>
      </w:r>
    </w:p>
    <w:p w14:paraId="41BCA77E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t-BR"/>
        </w:rPr>
        <w:t>serviços e turismo.</w:t>
      </w:r>
    </w:p>
    <w:p w14:paraId="7D7261E4" w14:textId="41446A3C" w:rsidR="0061759A" w:rsidRPr="0061759A" w:rsidRDefault="0061759A" w:rsidP="0061759A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759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A6E97F8" wp14:editId="12256FF3">
            <wp:extent cx="5400040" cy="2160905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25A52" w14:textId="77777777" w:rsidR="0061759A" w:rsidRPr="0061759A" w:rsidRDefault="0061759A" w:rsidP="0061759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 Black" w:eastAsia="Times New Roman" w:hAnsi="Arial Black" w:cs="Times New Roman"/>
          <w:b/>
          <w:bCs/>
          <w:color w:val="0030A3"/>
          <w:sz w:val="144"/>
          <w:szCs w:val="144"/>
          <w:bdr w:val="none" w:sz="0" w:space="0" w:color="auto" w:frame="1"/>
          <w:lang w:eastAsia="pt-BR"/>
        </w:rPr>
        <w:t>01.</w:t>
      </w:r>
      <w:r w:rsidRPr="0061759A">
        <w:rPr>
          <w:rFonts w:ascii="Arial" w:eastAsia="Times New Roman" w:hAnsi="Arial" w:cs="Arial"/>
          <w:b/>
          <w:bCs/>
          <w:color w:val="000000"/>
          <w:sz w:val="54"/>
          <w:szCs w:val="54"/>
          <w:bdr w:val="none" w:sz="0" w:space="0" w:color="auto" w:frame="1"/>
          <w:lang w:eastAsia="pt-BR"/>
        </w:rPr>
        <w:t> </w:t>
      </w: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          </w:t>
      </w:r>
    </w:p>
    <w:p w14:paraId="48EFC43F" w14:textId="77777777" w:rsidR="0061759A" w:rsidRPr="0061759A" w:rsidRDefault="0061759A" w:rsidP="0061759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 Black" w:eastAsia="Times New Roman" w:hAnsi="Arial Black" w:cs="Times New Roman"/>
          <w:b/>
          <w:bCs/>
          <w:color w:val="0030A3"/>
          <w:sz w:val="54"/>
          <w:szCs w:val="54"/>
          <w:bdr w:val="none" w:sz="0" w:space="0" w:color="auto" w:frame="1"/>
          <w:lang w:eastAsia="pt-BR"/>
        </w:rPr>
        <w:t>PEC nº 45/2019</w:t>
      </w:r>
    </w:p>
    <w:p w14:paraId="3148712A" w14:textId="77777777" w:rsidR="0061759A" w:rsidRPr="0061759A" w:rsidRDefault="0061759A" w:rsidP="0061759A">
      <w:pPr>
        <w:spacing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Reforma tributária</w:t>
      </w:r>
      <w:r w:rsidRPr="0061759A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 </w:t>
      </w:r>
    </w:p>
    <w:p w14:paraId="432A2EA6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pt-BR"/>
        </w:rPr>
        <w:t>Ementa:</w:t>
      </w: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 </w:t>
      </w:r>
      <w:r w:rsidRPr="0061759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a</w:t>
      </w: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ltera o Sistema Tributário Nacional e dá outras providências.</w:t>
      </w:r>
    </w:p>
    <w:p w14:paraId="444C80B4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0130A4"/>
          <w:sz w:val="24"/>
          <w:szCs w:val="24"/>
          <w:bdr w:val="none" w:sz="0" w:space="0" w:color="auto" w:frame="1"/>
          <w:lang w:eastAsia="pt-BR"/>
        </w:rPr>
        <w:t>PREENCHA O FOMULÁRIO ABAIXO PARA ACESSAR O POSICIONAMENTO COMPLETO DA CNC SOBRE A REFORMA TRIBUTÁRIA</w:t>
      </w:r>
    </w:p>
    <w:p w14:paraId="45F25088" w14:textId="228CCDB7" w:rsidR="0061759A" w:rsidRPr="0061759A" w:rsidRDefault="0061759A" w:rsidP="006175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759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3FC8E9B9" wp14:editId="74E57A2C">
            <wp:extent cx="5400040" cy="762889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2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854C2" w14:textId="77777777" w:rsidR="0061759A" w:rsidRPr="0061759A" w:rsidRDefault="0061759A" w:rsidP="0061759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61759A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14:paraId="66A89122" w14:textId="660F1313" w:rsidR="0061759A" w:rsidRPr="0061759A" w:rsidRDefault="0061759A" w:rsidP="0061759A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759A">
        <w:rPr>
          <w:rFonts w:ascii="Times New Roman" w:eastAsia="Times New Roman" w:hAnsi="Times New Roman" w:cs="Times New Roman"/>
          <w:sz w:val="24"/>
          <w:szCs w:val="24"/>
          <w:lang w:eastAsia="pt-BR"/>
        </w:rPr>
        <w:t>Nome*</w:t>
      </w:r>
      <w:r w:rsidRPr="0061759A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 w14:anchorId="19BB35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49.5pt;height:18pt" o:ole="">
            <v:imagedata r:id="rId8" o:title=""/>
          </v:shape>
          <w:control r:id="rId9" w:name="DefaultOcxName" w:shapeid="_x0000_i1074"/>
        </w:object>
      </w:r>
    </w:p>
    <w:p w14:paraId="6BD4AC87" w14:textId="77777777" w:rsidR="0061759A" w:rsidRPr="0061759A" w:rsidRDefault="0061759A" w:rsidP="0061759A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1759A">
        <w:rPr>
          <w:rFonts w:ascii="Times New Roman" w:eastAsia="Times New Roman" w:hAnsi="Times New Roman" w:cs="Times New Roman"/>
          <w:sz w:val="24"/>
          <w:szCs w:val="24"/>
          <w:lang w:eastAsia="pt-BR"/>
        </w:rPr>
        <w:t>Email</w:t>
      </w:r>
      <w:proofErr w:type="spellEnd"/>
      <w:r w:rsidRPr="0061759A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</w:p>
    <w:p w14:paraId="58EB9574" w14:textId="0C296AF2" w:rsidR="0061759A" w:rsidRPr="0061759A" w:rsidRDefault="0061759A" w:rsidP="0061759A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75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7 + 7 </w:t>
      </w:r>
      <w:proofErr w:type="gramStart"/>
      <w:r w:rsidRPr="006175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= ?</w:t>
      </w:r>
      <w:proofErr w:type="gramEnd"/>
      <w:r w:rsidRPr="0061759A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 w14:anchorId="3E0E99C8">
          <v:shape id="_x0000_i1073" type="#_x0000_t75" style="width:49.5pt;height:18pt" o:ole="">
            <v:imagedata r:id="rId8" o:title=""/>
          </v:shape>
          <w:control r:id="rId10" w:name="DefaultOcxName1" w:shapeid="_x0000_i1073"/>
        </w:object>
      </w:r>
    </w:p>
    <w:p w14:paraId="60D157E2" w14:textId="77777777" w:rsidR="0061759A" w:rsidRPr="0061759A" w:rsidRDefault="0061759A" w:rsidP="006175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759A">
        <w:rPr>
          <w:rFonts w:ascii="Times New Roman" w:eastAsia="Times New Roman" w:hAnsi="Times New Roman" w:cs="Times New Roman"/>
          <w:sz w:val="24"/>
          <w:szCs w:val="24"/>
          <w:lang w:eastAsia="pt-BR"/>
        </w:rPr>
        <w:t>Fazer download</w:t>
      </w:r>
    </w:p>
    <w:p w14:paraId="5A2563A6" w14:textId="56D1D8B2" w:rsidR="0061759A" w:rsidRPr="0061759A" w:rsidRDefault="0061759A" w:rsidP="006175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759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object w:dxaOrig="1440" w:dyaOrig="1440" w14:anchorId="512E6B77">
          <v:shape id="_x0000_i1072" type="#_x0000_t75" style="width:49.5pt;height:18pt" o:ole="">
            <v:imagedata r:id="rId8" o:title=""/>
          </v:shape>
          <w:control r:id="rId11" w:name="DefaultOcxName2" w:shapeid="_x0000_i1072"/>
        </w:object>
      </w:r>
      <w:r w:rsidRPr="0061759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61759A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 w14:anchorId="7CDD9DF3">
          <v:shape id="_x0000_i1071" type="#_x0000_t75" style="width:49.5pt;height:18pt" o:ole="">
            <v:imagedata r:id="rId12" o:title=""/>
          </v:shape>
          <w:control r:id="rId13" w:name="DefaultOcxName3" w:shapeid="_x0000_i1071"/>
        </w:object>
      </w:r>
    </w:p>
    <w:p w14:paraId="676CBC62" w14:textId="77777777" w:rsidR="0061759A" w:rsidRPr="0061759A" w:rsidRDefault="0061759A" w:rsidP="0061759A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61759A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14:paraId="5183D6B7" w14:textId="0CB96581" w:rsidR="0061759A" w:rsidRPr="0061759A" w:rsidRDefault="0061759A" w:rsidP="006175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759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D017ECB" wp14:editId="544240B6">
            <wp:extent cx="4762500" cy="809625"/>
            <wp:effectExtent l="0" t="0" r="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0FF86" w14:textId="77777777" w:rsidR="0061759A" w:rsidRPr="0061759A" w:rsidRDefault="0061759A" w:rsidP="0061759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A Proposta de Emenda Constitucional (PEC) nº 45/2019 tem como objetivo melhorar o sistema tributário brasileiro, sob a premissa de que é indispensável para o desenvolvimento nacional simplificar a burocracia fiscal sem necessariamente reduzir a carga tributária.</w:t>
      </w:r>
    </w:p>
    <w:p w14:paraId="71E797BC" w14:textId="77777777" w:rsidR="0061759A" w:rsidRPr="0061759A" w:rsidRDefault="0061759A" w:rsidP="0061759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A unificação prevista dos tributos sobre o consumo poderá trazer mais simplicidade ao sistema tributário, eliminando os 27 regulamentos do Imposto sobre Circulação de Mercadorias e Serviços (ICMS); o regulamento do Imposto sobre Produtos Industrializados (IPI); mais de 5 mil regulamentos do Imposto Sobre Serviços (ISS); e as leis do Programa de Integração Social e da Contribuição para o Financiamento da Seguridade Social (PIS/</w:t>
      </w:r>
      <w:proofErr w:type="spellStart"/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Cofins</w:t>
      </w:r>
      <w:proofErr w:type="spellEnd"/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), reunindo tudo em apenas uma lei complementar. Há dúvidas, entretanto, se esse novo tributo trará aumento da carga fiscal para o setor de serviços. Uma vez que o novo imposto terá de garantir, no mínimo, a mesma arrecadação gerada hoje para os entes federativos, é provável que as alíquotas sejam extremamente elevadas.</w:t>
      </w:r>
    </w:p>
    <w:p w14:paraId="5CB50241" w14:textId="77777777" w:rsidR="0061759A" w:rsidRPr="0061759A" w:rsidRDefault="0061759A" w:rsidP="0061759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</w:p>
    <w:p w14:paraId="2724544D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A Confederação Nacional do Comércio de Bens, Serviços e Turismo (CNC) se posiciona de forma favorável à reforma tributária, com ênfase na adoção de alíquotas diferenciadas por atividade e para alguns produtos, e na manutenção da Zona Franca de Manaus e das Áreas de Livre Comércio</w:t>
      </w:r>
    </w:p>
    <w:p w14:paraId="37C2DBE6" w14:textId="77777777" w:rsidR="0061759A" w:rsidRPr="0061759A" w:rsidRDefault="0061759A" w:rsidP="0061759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 Black" w:eastAsia="Times New Roman" w:hAnsi="Arial Black" w:cs="Times New Roman"/>
          <w:b/>
          <w:bCs/>
          <w:color w:val="0030A3"/>
          <w:sz w:val="108"/>
          <w:szCs w:val="108"/>
          <w:bdr w:val="none" w:sz="0" w:space="0" w:color="auto" w:frame="1"/>
          <w:lang w:eastAsia="pt-BR"/>
        </w:rPr>
        <w:t>02.</w:t>
      </w:r>
      <w:r w:rsidRPr="0061759A">
        <w:rPr>
          <w:rFonts w:ascii="Arial" w:eastAsia="Times New Roman" w:hAnsi="Arial" w:cs="Arial"/>
          <w:b/>
          <w:bCs/>
          <w:color w:val="000000"/>
          <w:sz w:val="54"/>
          <w:szCs w:val="54"/>
          <w:bdr w:val="none" w:sz="0" w:space="0" w:color="auto" w:frame="1"/>
          <w:lang w:eastAsia="pt-BR"/>
        </w:rPr>
        <w:t> </w:t>
      </w: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          </w:t>
      </w:r>
    </w:p>
    <w:p w14:paraId="497ADCCC" w14:textId="77777777" w:rsidR="0061759A" w:rsidRPr="0061759A" w:rsidRDefault="0061759A" w:rsidP="0061759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0030A3"/>
          <w:sz w:val="54"/>
          <w:szCs w:val="54"/>
          <w:bdr w:val="none" w:sz="0" w:space="0" w:color="auto" w:frame="1"/>
          <w:lang w:eastAsia="pt-BR"/>
        </w:rPr>
        <w:t>PEC nº 32/2020</w:t>
      </w:r>
    </w:p>
    <w:p w14:paraId="09755A93" w14:textId="77777777" w:rsidR="0061759A" w:rsidRPr="0061759A" w:rsidRDefault="0061759A" w:rsidP="0061759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</w:p>
    <w:p w14:paraId="7620726B" w14:textId="77777777" w:rsidR="0061759A" w:rsidRPr="0061759A" w:rsidRDefault="0061759A" w:rsidP="0061759A">
      <w:pPr>
        <w:spacing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Reforma administrativa</w:t>
      </w:r>
      <w:r w:rsidRPr="0061759A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 </w:t>
      </w:r>
    </w:p>
    <w:p w14:paraId="55D27BD7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pt-BR"/>
        </w:rPr>
        <w:t>Ementa:</w:t>
      </w: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 altera disposições sobre servidores, empregados públicos e organização administrativa.</w:t>
      </w:r>
    </w:p>
    <w:p w14:paraId="06E5C272" w14:textId="592A7325" w:rsidR="0061759A" w:rsidRPr="0061759A" w:rsidRDefault="0061759A" w:rsidP="006175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759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D6A13FB" wp14:editId="384F66E0">
            <wp:extent cx="4762500" cy="809625"/>
            <wp:effectExtent l="0" t="0" r="0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15300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lastRenderedPageBreak/>
        <w:t>A reforma administrativa do Estado brasileiro é matéria de amplo interesse nacional, não somente pela diminuição de seu custo à sociedade, mas também pela possibilidade de se ter uma administração pública mais ágil e eficiente no atendimento das demandas do cidadão.</w:t>
      </w:r>
    </w:p>
    <w:p w14:paraId="2BB9FAB2" w14:textId="77777777" w:rsidR="0061759A" w:rsidRPr="0061759A" w:rsidRDefault="0061759A" w:rsidP="0061759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 Black" w:eastAsia="Times New Roman" w:hAnsi="Arial Black" w:cs="Times New Roman"/>
          <w:b/>
          <w:bCs/>
          <w:color w:val="0030A3"/>
          <w:sz w:val="108"/>
          <w:szCs w:val="108"/>
          <w:bdr w:val="none" w:sz="0" w:space="0" w:color="auto" w:frame="1"/>
          <w:lang w:eastAsia="pt-BR"/>
        </w:rPr>
        <w:t>03.</w:t>
      </w:r>
      <w:r w:rsidRPr="0061759A">
        <w:rPr>
          <w:rFonts w:ascii="Arial" w:eastAsia="Times New Roman" w:hAnsi="Arial" w:cs="Arial"/>
          <w:b/>
          <w:bCs/>
          <w:color w:val="000000"/>
          <w:sz w:val="54"/>
          <w:szCs w:val="54"/>
          <w:bdr w:val="none" w:sz="0" w:space="0" w:color="auto" w:frame="1"/>
          <w:lang w:eastAsia="pt-BR"/>
        </w:rPr>
        <w:t> </w:t>
      </w: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          </w:t>
      </w:r>
    </w:p>
    <w:p w14:paraId="18D35462" w14:textId="77777777" w:rsidR="0061759A" w:rsidRPr="0061759A" w:rsidRDefault="0061759A" w:rsidP="0061759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0030A3"/>
          <w:sz w:val="54"/>
          <w:szCs w:val="54"/>
          <w:bdr w:val="none" w:sz="0" w:space="0" w:color="auto" w:frame="1"/>
          <w:lang w:eastAsia="pt-BR"/>
        </w:rPr>
        <w:t>PEC nº 186/2019</w:t>
      </w:r>
    </w:p>
    <w:p w14:paraId="7E5905A5" w14:textId="77777777" w:rsidR="0061759A" w:rsidRPr="0061759A" w:rsidRDefault="0061759A" w:rsidP="0061759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</w:p>
    <w:p w14:paraId="383A872C" w14:textId="77777777" w:rsidR="0061759A" w:rsidRPr="0061759A" w:rsidRDefault="0061759A" w:rsidP="0061759A">
      <w:pPr>
        <w:spacing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PEC Emergencial</w:t>
      </w:r>
    </w:p>
    <w:p w14:paraId="3860831E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pt-BR"/>
        </w:rPr>
        <w:t>Ementa:</w:t>
      </w: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 altera o texto permanente da Constituição e o Ato das Disposições Constitucionais Transitórias, dispondo sobre medidas permanentes e emergenciais de controle do crescimento das despesas obrigatórias e de reequilíbrio fiscal no âmbito dos orçamentos fiscal e da Seguridade Social da União, e dá outras providências.</w:t>
      </w:r>
    </w:p>
    <w:p w14:paraId="6992F175" w14:textId="7047992B" w:rsidR="0061759A" w:rsidRPr="0061759A" w:rsidRDefault="0061759A" w:rsidP="006175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759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98D3CAF" wp14:editId="37F94136">
            <wp:extent cx="4762500" cy="809625"/>
            <wp:effectExtent l="0" t="0" r="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6145C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A PEC trata de questão bastante relevante para o País, o equilíbrio das contas públicas da União, estados e municípios, fator inegavelmente importante para a retomada da confiança dos investidores e para a reativação da economia nacional.</w:t>
      </w:r>
    </w:p>
    <w:p w14:paraId="2C87D4C1" w14:textId="77777777" w:rsidR="0061759A" w:rsidRPr="0061759A" w:rsidRDefault="0061759A" w:rsidP="0061759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 Black" w:eastAsia="Times New Roman" w:hAnsi="Arial Black" w:cs="Times New Roman"/>
          <w:b/>
          <w:bCs/>
          <w:color w:val="0030A3"/>
          <w:sz w:val="108"/>
          <w:szCs w:val="108"/>
          <w:bdr w:val="none" w:sz="0" w:space="0" w:color="auto" w:frame="1"/>
          <w:lang w:eastAsia="pt-BR"/>
        </w:rPr>
        <w:t>04.</w:t>
      </w:r>
      <w:r w:rsidRPr="0061759A">
        <w:rPr>
          <w:rFonts w:ascii="Arial" w:eastAsia="Times New Roman" w:hAnsi="Arial" w:cs="Arial"/>
          <w:b/>
          <w:bCs/>
          <w:color w:val="000000"/>
          <w:sz w:val="54"/>
          <w:szCs w:val="54"/>
          <w:bdr w:val="none" w:sz="0" w:space="0" w:color="auto" w:frame="1"/>
          <w:lang w:eastAsia="pt-BR"/>
        </w:rPr>
        <w:t> </w:t>
      </w: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          </w:t>
      </w:r>
    </w:p>
    <w:p w14:paraId="71F9C6F4" w14:textId="77777777" w:rsidR="0061759A" w:rsidRPr="0061759A" w:rsidRDefault="0061759A" w:rsidP="0061759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0030A3"/>
          <w:sz w:val="54"/>
          <w:szCs w:val="54"/>
          <w:bdr w:val="none" w:sz="0" w:space="0" w:color="auto" w:frame="1"/>
          <w:lang w:eastAsia="pt-BR"/>
        </w:rPr>
        <w:t>PLS nº 232/2016</w:t>
      </w:r>
    </w:p>
    <w:p w14:paraId="16526C7D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Novo marco regulatório</w:t>
      </w:r>
    </w:p>
    <w:p w14:paraId="7318B5F9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do setor elétrico</w:t>
      </w:r>
    </w:p>
    <w:p w14:paraId="160A0500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pt-BR"/>
        </w:rPr>
        <w:lastRenderedPageBreak/>
        <w:t>Ementa:</w:t>
      </w: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 dispõe sobre o modelo comercial do setor elétrico, a portabilidade da conta de luz e as concessões de geração de energia elétrica.</w:t>
      </w:r>
    </w:p>
    <w:p w14:paraId="196E8813" w14:textId="73530D26" w:rsidR="0061759A" w:rsidRPr="0061759A" w:rsidRDefault="0061759A" w:rsidP="006175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759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A5DB768" wp14:editId="7732CF99">
            <wp:extent cx="4762500" cy="809625"/>
            <wp:effectExtent l="0" t="0" r="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707C9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A implantação de um novo marco regulatório para o setor elétrico se traduz em medida positiva para o meio empresarial em geral, demonstrando a preocupação do legislador em atualizar a legislação para que esta se mantenha em sintonia com o mercado e suas necessidades.</w:t>
      </w:r>
    </w:p>
    <w:p w14:paraId="4BA27D6A" w14:textId="77777777" w:rsidR="0061759A" w:rsidRPr="0061759A" w:rsidRDefault="0061759A" w:rsidP="0061759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 Black" w:eastAsia="Times New Roman" w:hAnsi="Arial Black" w:cs="Times New Roman"/>
          <w:b/>
          <w:bCs/>
          <w:color w:val="0030A3"/>
          <w:sz w:val="108"/>
          <w:szCs w:val="108"/>
          <w:bdr w:val="none" w:sz="0" w:space="0" w:color="auto" w:frame="1"/>
          <w:lang w:eastAsia="pt-BR"/>
        </w:rPr>
        <w:t>05.</w:t>
      </w:r>
      <w:r w:rsidRPr="0061759A">
        <w:rPr>
          <w:rFonts w:ascii="Arial" w:eastAsia="Times New Roman" w:hAnsi="Arial" w:cs="Arial"/>
          <w:b/>
          <w:bCs/>
          <w:color w:val="000000"/>
          <w:sz w:val="54"/>
          <w:szCs w:val="54"/>
          <w:bdr w:val="none" w:sz="0" w:space="0" w:color="auto" w:frame="1"/>
          <w:lang w:eastAsia="pt-BR"/>
        </w:rPr>
        <w:t> </w:t>
      </w: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          </w:t>
      </w:r>
    </w:p>
    <w:p w14:paraId="33B22BB8" w14:textId="77777777" w:rsidR="0061759A" w:rsidRPr="0061759A" w:rsidRDefault="0061759A" w:rsidP="0061759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0030A3"/>
          <w:sz w:val="54"/>
          <w:szCs w:val="54"/>
          <w:bdr w:val="none" w:sz="0" w:space="0" w:color="auto" w:frame="1"/>
          <w:lang w:eastAsia="pt-BR"/>
        </w:rPr>
        <w:t>PL nº 4.476/2020</w:t>
      </w:r>
    </w:p>
    <w:p w14:paraId="5543EE03" w14:textId="77777777" w:rsidR="0061759A" w:rsidRPr="0061759A" w:rsidRDefault="0061759A" w:rsidP="0061759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</w:p>
    <w:p w14:paraId="2A0EBD76" w14:textId="77777777" w:rsidR="0061759A" w:rsidRPr="0061759A" w:rsidRDefault="0061759A" w:rsidP="0061759A">
      <w:pPr>
        <w:spacing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Nova lei do gás</w:t>
      </w:r>
    </w:p>
    <w:p w14:paraId="12871F94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pt-BR"/>
        </w:rPr>
        <w:t>Ementa:</w:t>
      </w: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 xml:space="preserve"> dispõe sobre as atividades relativas ao transporte de gás natural, de que trata o art. 177 da Constituição Federal, e sobre as atividades de escoamento, tratamento, processamento, estocagem subterrânea, acondicionamento, liquefação, </w:t>
      </w:r>
      <w:proofErr w:type="spellStart"/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regaseificação</w:t>
      </w:r>
      <w:proofErr w:type="spellEnd"/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 xml:space="preserve"> e comercialização de gás natural.</w:t>
      </w:r>
    </w:p>
    <w:p w14:paraId="64D31DB8" w14:textId="4E6DC381" w:rsidR="0061759A" w:rsidRPr="0061759A" w:rsidRDefault="0061759A" w:rsidP="006175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759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851BC3D" wp14:editId="05DB703F">
            <wp:extent cx="4762500" cy="80962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81B73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A possível ampliação do mercado de distribuição de gás natural poderá ser exercida por empresas devidamente autorizadas a atuar na atividade econômica de distribuição de gás canalizado, e será fundamental para o desenvolvimento econômico do País, já que a referida proposição apresenta em seu teor dispositivos que visam mitigar possíveis práticas anticompetitivas e que possam dificultar o crescimento do setor.</w:t>
      </w:r>
    </w:p>
    <w:p w14:paraId="27B1CB11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</w:p>
    <w:p w14:paraId="6AC81F2B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 xml:space="preserve">Além disso, a proposta favorece a formação de um ambiente de concorrência no setor de distribuição de gás natural, salutar à manutenção do equilíbrio econômico do País, acarretando ainda queda dos preços ao consumidor final e, consequentemente, queda </w:t>
      </w: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lastRenderedPageBreak/>
        <w:t>dos preços dos produtos que porventura dependam do gás natural para serem produzidos.</w:t>
      </w:r>
    </w:p>
    <w:p w14:paraId="1A60A637" w14:textId="77777777" w:rsidR="0061759A" w:rsidRPr="0061759A" w:rsidRDefault="0061759A" w:rsidP="0061759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 Black" w:eastAsia="Times New Roman" w:hAnsi="Arial Black" w:cs="Times New Roman"/>
          <w:b/>
          <w:bCs/>
          <w:color w:val="0030A3"/>
          <w:sz w:val="108"/>
          <w:szCs w:val="108"/>
          <w:bdr w:val="none" w:sz="0" w:space="0" w:color="auto" w:frame="1"/>
          <w:lang w:eastAsia="pt-BR"/>
        </w:rPr>
        <w:t>06.</w:t>
      </w:r>
      <w:r w:rsidRPr="0061759A">
        <w:rPr>
          <w:rFonts w:ascii="Arial" w:eastAsia="Times New Roman" w:hAnsi="Arial" w:cs="Arial"/>
          <w:b/>
          <w:bCs/>
          <w:color w:val="000000"/>
          <w:sz w:val="54"/>
          <w:szCs w:val="54"/>
          <w:bdr w:val="none" w:sz="0" w:space="0" w:color="auto" w:frame="1"/>
          <w:lang w:eastAsia="pt-BR"/>
        </w:rPr>
        <w:t> </w:t>
      </w: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          </w:t>
      </w:r>
    </w:p>
    <w:p w14:paraId="08D54D8C" w14:textId="77777777" w:rsidR="0061759A" w:rsidRPr="0061759A" w:rsidRDefault="0061759A" w:rsidP="0061759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0030A3"/>
          <w:sz w:val="54"/>
          <w:szCs w:val="54"/>
          <w:bdr w:val="none" w:sz="0" w:space="0" w:color="auto" w:frame="1"/>
          <w:lang w:eastAsia="pt-BR"/>
        </w:rPr>
        <w:t>PLS nº 261/2018</w:t>
      </w:r>
    </w:p>
    <w:p w14:paraId="7A0CA4DC" w14:textId="77777777" w:rsidR="0061759A" w:rsidRPr="0061759A" w:rsidRDefault="0061759A" w:rsidP="0061759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</w:p>
    <w:p w14:paraId="521D842E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Marco legal das ferrovias</w:t>
      </w:r>
    </w:p>
    <w:p w14:paraId="5164C714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pt-BR"/>
        </w:rPr>
        <w:t>Ementa:</w:t>
      </w: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 dispõe sobra a exploração indireta, pela União, do transporte ferroviário em infraestruturas de propriedade privada; autoriza a autorregulação ferroviária; disciplina o trânsito e o transporte ferroviário.</w:t>
      </w:r>
    </w:p>
    <w:p w14:paraId="22363976" w14:textId="2C072443" w:rsidR="0061759A" w:rsidRPr="0061759A" w:rsidRDefault="0061759A" w:rsidP="006175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759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2AF577E" wp14:editId="551F4782">
            <wp:extent cx="4762500" cy="80962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72CA0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</w:p>
    <w:p w14:paraId="6687B7E9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A proposição estimulará e fomentará o desenvolvimento nacional e regional, já que a municipalidade, especialmente do entorno das linhas férreas, só terá a ganhar com o desenvolvimento imobiliário e comercial, estimulando o comércio de bens, serviços e turismo, além de outros importantes segmentos econômicos.</w:t>
      </w:r>
    </w:p>
    <w:p w14:paraId="7FA751EA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 Black" w:eastAsia="Times New Roman" w:hAnsi="Arial Black" w:cs="Times New Roman"/>
          <w:b/>
          <w:bCs/>
          <w:color w:val="0030A3"/>
          <w:sz w:val="108"/>
          <w:szCs w:val="108"/>
          <w:bdr w:val="none" w:sz="0" w:space="0" w:color="auto" w:frame="1"/>
          <w:lang w:eastAsia="pt-BR"/>
        </w:rPr>
        <w:t>07.</w:t>
      </w:r>
      <w:r w:rsidRPr="0061759A">
        <w:rPr>
          <w:rFonts w:ascii="Arial" w:eastAsia="Times New Roman" w:hAnsi="Arial" w:cs="Arial"/>
          <w:b/>
          <w:bCs/>
          <w:color w:val="000000"/>
          <w:sz w:val="54"/>
          <w:szCs w:val="54"/>
          <w:bdr w:val="none" w:sz="0" w:space="0" w:color="auto" w:frame="1"/>
          <w:lang w:eastAsia="pt-BR"/>
        </w:rPr>
        <w:t> </w:t>
      </w: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          </w:t>
      </w:r>
    </w:p>
    <w:p w14:paraId="50FE69E7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0030A3"/>
          <w:sz w:val="54"/>
          <w:szCs w:val="54"/>
          <w:bdr w:val="none" w:sz="0" w:space="0" w:color="auto" w:frame="1"/>
          <w:lang w:eastAsia="pt-BR"/>
        </w:rPr>
        <w:t>PL nº 4.199/2020</w:t>
      </w:r>
    </w:p>
    <w:p w14:paraId="4B31B256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</w:p>
    <w:p w14:paraId="4C936AE7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Programa de Estímulo ao</w:t>
      </w:r>
    </w:p>
    <w:p w14:paraId="4E78FBB4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Transporte por Cabotagem</w:t>
      </w:r>
    </w:p>
    <w:p w14:paraId="125D15CA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(BR do Mar)</w:t>
      </w:r>
    </w:p>
    <w:p w14:paraId="1819A15B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pt-BR"/>
        </w:rPr>
        <w:t>Ementa: </w:t>
      </w:r>
      <w:proofErr w:type="spellStart"/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Iinstitui</w:t>
      </w:r>
      <w:proofErr w:type="spellEnd"/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 xml:space="preserve"> o Programa de Estímulo ao Transporte por Cabotagem (BR do Mar).</w:t>
      </w:r>
    </w:p>
    <w:p w14:paraId="2A4FD1AA" w14:textId="31FA2E57" w:rsidR="0061759A" w:rsidRPr="0061759A" w:rsidRDefault="0061759A" w:rsidP="006175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759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BBC1C65" wp14:editId="760B7E53">
            <wp:extent cx="4762500" cy="80962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B23AC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Em um país que detém litoral com extensão de mais de 7 mil quilômetros, a ampliação da utilização do transporte por cabotagem, modal que possui capacidade de transportar grandes quantidades, percorrer grandes distâncias, baixo risco de perda ou avaria das mercadorias e baixo custo de carregamento, parece ser algo natural, racional e que merece prosperar.</w:t>
      </w:r>
    </w:p>
    <w:p w14:paraId="3904712D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</w:p>
    <w:p w14:paraId="7A769034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Tahoma" w:eastAsia="Times New Roman" w:hAnsi="Tahoma" w:cs="Tahoma"/>
          <w:color w:val="333333"/>
          <w:sz w:val="27"/>
          <w:szCs w:val="27"/>
          <w:bdr w:val="none" w:sz="0" w:space="0" w:color="auto" w:frame="1"/>
          <w:lang w:eastAsia="pt-BR"/>
        </w:rPr>
        <w:t>﻿</w:t>
      </w: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Além disso, a proposta pode significar um alento para a indústria da construção e reparação naval brasileira, que já chegou a ser uma das maiores do mundo, e também estimular a adoção de um modal de transporte ambientalmente sustentável, considerando que a emissão de gases de efeito estufa no transporte de cabotagem é expressivamente menor que no transporte rodoviário.</w:t>
      </w:r>
    </w:p>
    <w:p w14:paraId="31871852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 Black" w:eastAsia="Times New Roman" w:hAnsi="Arial Black" w:cs="Times New Roman"/>
          <w:b/>
          <w:bCs/>
          <w:color w:val="0030A3"/>
          <w:sz w:val="108"/>
          <w:szCs w:val="108"/>
          <w:bdr w:val="none" w:sz="0" w:space="0" w:color="auto" w:frame="1"/>
          <w:lang w:eastAsia="pt-BR"/>
        </w:rPr>
        <w:t>08.</w:t>
      </w:r>
      <w:r w:rsidRPr="0061759A">
        <w:rPr>
          <w:rFonts w:ascii="Arial" w:eastAsia="Times New Roman" w:hAnsi="Arial" w:cs="Arial"/>
          <w:b/>
          <w:bCs/>
          <w:color w:val="000000"/>
          <w:sz w:val="54"/>
          <w:szCs w:val="54"/>
          <w:bdr w:val="none" w:sz="0" w:space="0" w:color="auto" w:frame="1"/>
          <w:lang w:eastAsia="pt-BR"/>
        </w:rPr>
        <w:t> </w:t>
      </w: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          </w:t>
      </w:r>
    </w:p>
    <w:p w14:paraId="26BCDE54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0030A3"/>
          <w:sz w:val="54"/>
          <w:szCs w:val="54"/>
          <w:bdr w:val="none" w:sz="0" w:space="0" w:color="auto" w:frame="1"/>
          <w:lang w:eastAsia="pt-BR"/>
        </w:rPr>
        <w:t>PLP nº 146/2019</w:t>
      </w:r>
    </w:p>
    <w:p w14:paraId="36A9FC81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</w:p>
    <w:p w14:paraId="3248BF59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Startups</w:t>
      </w:r>
    </w:p>
    <w:p w14:paraId="2BE1950C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pt-BR"/>
        </w:rPr>
        <w:t>Ementa: </w:t>
      </w: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institui o marco legal das startups e do empreendedorismo inovador.</w:t>
      </w:r>
    </w:p>
    <w:p w14:paraId="081FAD6D" w14:textId="1D2C9030" w:rsidR="0061759A" w:rsidRPr="0061759A" w:rsidRDefault="0061759A" w:rsidP="006175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759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A9A1B33" wp14:editId="65197864">
            <wp:extent cx="4762500" cy="80962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CEDB0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A proposição se mostra benéfica para todo o setor de comércio de bens, serviços e turismo, mas a CNC possui algumas ressalvas quanto aos seus dispositivos. Uma delas é sobre como a condição de startup e o direito a usufruir dos benefícios legais devem ser considerados provisórios, isso enquanto a empresa não crescer e obtiver os ganhos de escala esperados. Uma vez atingidos os objetivos de crescimento, cessariam os benefícios legais.</w:t>
      </w:r>
    </w:p>
    <w:p w14:paraId="1C475088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</w:p>
    <w:p w14:paraId="76E931D7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Além disso, a proposição contém adequações para tornar compatíveis as limitações previstas na Lei Geral das Micro e Pequenas Empresas.</w:t>
      </w:r>
    </w:p>
    <w:p w14:paraId="6B2A0D66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</w:p>
    <w:p w14:paraId="4750EB7B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Dentre as normas mais relevantes do projeto está a regulamentação dos aspectos trabalhistas e as relações de colaboração no âmbito das startups. O Projeto de Lei Complementar (PLP) nº 146/19, em seu art. 9º, dispõe de regras especiais de contrato de trabalho por tempo determinado para as empresas startups, com prazo máximo de quatro anos e contratos de experiência de seis meses, além de afastar no art. 10 as limitações existentes atualmente para o trabalho temporário. Uma ideia de aprimoramento seria a adoção do modelo de associação praticado em sociedades de advocacia, o que prestigia a parceria e o envolvimento no negócio, sem vínculo trabalhista nem societário.</w:t>
      </w:r>
    </w:p>
    <w:p w14:paraId="0666970B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 Black" w:eastAsia="Times New Roman" w:hAnsi="Arial Black" w:cs="Times New Roman"/>
          <w:b/>
          <w:bCs/>
          <w:color w:val="0030A3"/>
          <w:sz w:val="108"/>
          <w:szCs w:val="108"/>
          <w:bdr w:val="none" w:sz="0" w:space="0" w:color="auto" w:frame="1"/>
          <w:lang w:eastAsia="pt-BR"/>
        </w:rPr>
        <w:t>09.</w:t>
      </w:r>
      <w:r w:rsidRPr="0061759A">
        <w:rPr>
          <w:rFonts w:ascii="Arial" w:eastAsia="Times New Roman" w:hAnsi="Arial" w:cs="Arial"/>
          <w:b/>
          <w:bCs/>
          <w:color w:val="000000"/>
          <w:sz w:val="54"/>
          <w:szCs w:val="54"/>
          <w:bdr w:val="none" w:sz="0" w:space="0" w:color="auto" w:frame="1"/>
          <w:lang w:eastAsia="pt-BR"/>
        </w:rPr>
        <w:t> </w:t>
      </w: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          </w:t>
      </w:r>
    </w:p>
    <w:p w14:paraId="28BD2DCE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0030A3"/>
          <w:sz w:val="54"/>
          <w:szCs w:val="54"/>
          <w:bdr w:val="none" w:sz="0" w:space="0" w:color="auto" w:frame="1"/>
          <w:lang w:eastAsia="pt-BR"/>
        </w:rPr>
        <w:t>PL nº 2.646/2020</w:t>
      </w:r>
    </w:p>
    <w:p w14:paraId="7C930323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</w:p>
    <w:p w14:paraId="2EEC449C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Debêntures de infraestrutura</w:t>
      </w:r>
    </w:p>
    <w:p w14:paraId="3910E7EB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pt-BR"/>
        </w:rPr>
        <w:t>Ementa: </w:t>
      </w: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dispõe sobre as debêntures de infraestrutura.</w:t>
      </w:r>
    </w:p>
    <w:p w14:paraId="589DF4A4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</w:p>
    <w:p w14:paraId="3EBF225A" w14:textId="0EC49FB6" w:rsidR="0061759A" w:rsidRPr="0061759A" w:rsidRDefault="0061759A" w:rsidP="006175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759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512291A" wp14:editId="4AB14C30">
            <wp:extent cx="4762500" cy="80962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5AA51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A criação das debêntures de infraestrutura, o aperfeiçoamento do marco legal das debêntures incentivadas e a correção das barreiras para operação dos fundos de investimento em infraestrutura podem amenizar e apoiar na retração dos impactos na economia, sobretudo neste período de pandemia da Covid-19, inclusive através da adoção de medidas de incentivos e benefícios fiscais, permitindo um cenário mais favorável aos investidores e confiante ao mercado em sentido amplo.</w:t>
      </w:r>
    </w:p>
    <w:p w14:paraId="19B3B42E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 Black" w:eastAsia="Times New Roman" w:hAnsi="Arial Black" w:cs="Times New Roman"/>
          <w:b/>
          <w:bCs/>
          <w:color w:val="0030A3"/>
          <w:sz w:val="108"/>
          <w:szCs w:val="108"/>
          <w:bdr w:val="none" w:sz="0" w:space="0" w:color="auto" w:frame="1"/>
          <w:lang w:eastAsia="pt-BR"/>
        </w:rPr>
        <w:t>10.</w:t>
      </w:r>
      <w:r w:rsidRPr="0061759A">
        <w:rPr>
          <w:rFonts w:ascii="Arial" w:eastAsia="Times New Roman" w:hAnsi="Arial" w:cs="Arial"/>
          <w:b/>
          <w:bCs/>
          <w:color w:val="000000"/>
          <w:sz w:val="54"/>
          <w:szCs w:val="54"/>
          <w:bdr w:val="none" w:sz="0" w:space="0" w:color="auto" w:frame="1"/>
          <w:lang w:eastAsia="pt-BR"/>
        </w:rPr>
        <w:t> </w:t>
      </w: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          </w:t>
      </w:r>
    </w:p>
    <w:p w14:paraId="1E13F885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0030A3"/>
          <w:sz w:val="54"/>
          <w:szCs w:val="54"/>
          <w:bdr w:val="none" w:sz="0" w:space="0" w:color="auto" w:frame="1"/>
          <w:lang w:eastAsia="pt-BR"/>
        </w:rPr>
        <w:t>PLP nº 137/2020</w:t>
      </w:r>
    </w:p>
    <w:p w14:paraId="7F31B571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</w:p>
    <w:p w14:paraId="310AB9EC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lastRenderedPageBreak/>
        <w:t>Propõe o uso dos fundos</w:t>
      </w:r>
    </w:p>
    <w:p w14:paraId="038B4E9B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públicos para combater</w:t>
      </w:r>
    </w:p>
    <w:p w14:paraId="125348CF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a pandemia</w:t>
      </w:r>
    </w:p>
    <w:p w14:paraId="201CDF07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pt-BR"/>
        </w:rPr>
        <w:t>Ementa: </w:t>
      </w: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cria fonte de recursos para o enfrentamento de calamidade pública nacional decorrente da pandemia da Covid-19 reconhecida pelo Congresso Nacional.</w:t>
      </w:r>
    </w:p>
    <w:p w14:paraId="0EA4E15E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</w:p>
    <w:p w14:paraId="6666941C" w14:textId="17A29D40" w:rsidR="0061759A" w:rsidRPr="0061759A" w:rsidRDefault="0061759A" w:rsidP="006175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759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4BF9F6A" wp14:editId="3AB39D34">
            <wp:extent cx="4762500" cy="8096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CE286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A adoção de medidas de amparo à economia privilegia a preservação das empresas e, consequentemente, dos empregos, importantes para a retomada do Brasil pós-pandemia.</w:t>
      </w:r>
    </w:p>
    <w:p w14:paraId="089AD4D2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 Black" w:eastAsia="Times New Roman" w:hAnsi="Arial Black" w:cs="Times New Roman"/>
          <w:b/>
          <w:bCs/>
          <w:color w:val="0030A3"/>
          <w:sz w:val="108"/>
          <w:szCs w:val="108"/>
          <w:bdr w:val="none" w:sz="0" w:space="0" w:color="auto" w:frame="1"/>
          <w:lang w:eastAsia="pt-BR"/>
        </w:rPr>
        <w:t>11.</w:t>
      </w:r>
      <w:r w:rsidRPr="0061759A">
        <w:rPr>
          <w:rFonts w:ascii="Arial" w:eastAsia="Times New Roman" w:hAnsi="Arial" w:cs="Arial"/>
          <w:b/>
          <w:bCs/>
          <w:color w:val="000000"/>
          <w:sz w:val="54"/>
          <w:szCs w:val="54"/>
          <w:bdr w:val="none" w:sz="0" w:space="0" w:color="auto" w:frame="1"/>
          <w:lang w:eastAsia="pt-BR"/>
        </w:rPr>
        <w:t> </w:t>
      </w: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          </w:t>
      </w:r>
    </w:p>
    <w:p w14:paraId="36E34139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0030A3"/>
          <w:sz w:val="54"/>
          <w:szCs w:val="54"/>
          <w:bdr w:val="none" w:sz="0" w:space="0" w:color="auto" w:frame="1"/>
          <w:lang w:eastAsia="pt-BR"/>
        </w:rPr>
        <w:t>PEC nº 187/2019</w:t>
      </w:r>
    </w:p>
    <w:p w14:paraId="474A05BE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</w:p>
    <w:p w14:paraId="7DCB2249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PEC da revisão dos fundos</w:t>
      </w:r>
    </w:p>
    <w:p w14:paraId="74EF49AC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pt-BR"/>
        </w:rPr>
        <w:t>Ementa: </w:t>
      </w: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institui reserva de lei complementar para criar fundos públicos e extingue aqueles que não forem ratificados até o fim do segundo exercício financeiro subsequente à promulgação desta Proposta de Emenda Constitucional, e dá outras providências.</w:t>
      </w:r>
    </w:p>
    <w:p w14:paraId="1AEA2EC4" w14:textId="4B061DA4" w:rsidR="0061759A" w:rsidRPr="0061759A" w:rsidRDefault="0061759A" w:rsidP="006175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759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6537E9A" wp14:editId="748C7234">
            <wp:extent cx="4762500" cy="8096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0E29B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 xml:space="preserve">As novas regras constitucionais seguem a tendência de criar maior austeridade fiscal para o Estado brasileiro e sanear contas públicas, com a amortização da dívida do País. Seria recomendável apenas que no art. 3º da PEC 187/2019 fosse esclarecido se permanecerão em vigor os fundos que, apesar de criados por lei, têm repasses previstos na Constituição Federal, como: Fundo de Amparo ao Trabalhador </w:t>
      </w: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lastRenderedPageBreak/>
        <w:t>(FAT), o Fundo Constitucional de Financiamento do Nordeste (FNE) e os das demais regiões do País.</w:t>
      </w:r>
    </w:p>
    <w:p w14:paraId="13D22024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 Black" w:eastAsia="Times New Roman" w:hAnsi="Arial Black" w:cs="Times New Roman"/>
          <w:b/>
          <w:bCs/>
          <w:color w:val="0030A3"/>
          <w:sz w:val="108"/>
          <w:szCs w:val="108"/>
          <w:bdr w:val="none" w:sz="0" w:space="0" w:color="auto" w:frame="1"/>
          <w:lang w:eastAsia="pt-BR"/>
        </w:rPr>
        <w:t>12.</w:t>
      </w:r>
      <w:r w:rsidRPr="0061759A">
        <w:rPr>
          <w:rFonts w:ascii="Arial" w:eastAsia="Times New Roman" w:hAnsi="Arial" w:cs="Arial"/>
          <w:b/>
          <w:bCs/>
          <w:color w:val="000000"/>
          <w:sz w:val="54"/>
          <w:szCs w:val="54"/>
          <w:bdr w:val="none" w:sz="0" w:space="0" w:color="auto" w:frame="1"/>
          <w:lang w:eastAsia="pt-BR"/>
        </w:rPr>
        <w:t> </w:t>
      </w: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          </w:t>
      </w:r>
    </w:p>
    <w:p w14:paraId="7F27B1A8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0030A3"/>
          <w:sz w:val="54"/>
          <w:szCs w:val="54"/>
          <w:bdr w:val="none" w:sz="0" w:space="0" w:color="auto" w:frame="1"/>
          <w:lang w:eastAsia="pt-BR"/>
        </w:rPr>
        <w:t>PEC nº 188/2019</w:t>
      </w:r>
    </w:p>
    <w:p w14:paraId="30D77D28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</w:p>
    <w:p w14:paraId="55E93C93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Pacto federativo</w:t>
      </w:r>
    </w:p>
    <w:p w14:paraId="6FC5B375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pt-BR"/>
        </w:rPr>
        <w:t>Ementa: </w:t>
      </w: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estabelece medidas de ajuste fiscal aplicáveis ao custeio da máquina pública; modifica a estrutura do orçamento federal; estende a proibição de vinculação de receitas de impostos a qualquer espécie de receitas públicas, ressalvadas as hipóteses que estabelece; permite a redução temporária da jornada de trabalho de servidores públicos, como medida para reduzir despesas com pessoal; propõe mecanismos de estabilização e ajuste fiscal quando as operações de créditos excederem as despesas de capital, as despesas correntes superarem 95% das receitas correntes ou a realização de receitas e despesas puder não comportar o cumprimento das metas fiscais do ente; e cria o Conselho Fiscal da República.</w:t>
      </w:r>
    </w:p>
    <w:p w14:paraId="0E828A77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</w:p>
    <w:p w14:paraId="4106AD8E" w14:textId="6B1628A6" w:rsidR="0061759A" w:rsidRPr="0061759A" w:rsidRDefault="0061759A" w:rsidP="006175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759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C2C8C4C" wp14:editId="4496DFD8">
            <wp:extent cx="4762500" cy="8096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CEE83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A proposição contribuirá para a melhoria do ambiente de negócios no Brasil, assegurando o fortalecimento fiscal e contribuindo para o incremento da gestão pública, impactando de forma direta a economia com a geração de empregos e renda, positivos para o setor de atuação dos empresários do comércio de bens, serviços e turismo representados pela CNC.</w:t>
      </w:r>
    </w:p>
    <w:p w14:paraId="1496EDD6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 Black" w:eastAsia="Times New Roman" w:hAnsi="Arial Black" w:cs="Times New Roman"/>
          <w:b/>
          <w:bCs/>
          <w:color w:val="0030A3"/>
          <w:sz w:val="108"/>
          <w:szCs w:val="108"/>
          <w:bdr w:val="none" w:sz="0" w:space="0" w:color="auto" w:frame="1"/>
          <w:lang w:eastAsia="pt-BR"/>
        </w:rPr>
        <w:t>13.</w:t>
      </w:r>
      <w:r w:rsidRPr="0061759A">
        <w:rPr>
          <w:rFonts w:ascii="Arial" w:eastAsia="Times New Roman" w:hAnsi="Arial" w:cs="Arial"/>
          <w:b/>
          <w:bCs/>
          <w:color w:val="000000"/>
          <w:sz w:val="54"/>
          <w:szCs w:val="54"/>
          <w:bdr w:val="none" w:sz="0" w:space="0" w:color="auto" w:frame="1"/>
          <w:lang w:eastAsia="pt-BR"/>
        </w:rPr>
        <w:t> </w:t>
      </w: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          </w:t>
      </w:r>
    </w:p>
    <w:p w14:paraId="7D2EE0D6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0030A3"/>
          <w:sz w:val="54"/>
          <w:szCs w:val="54"/>
          <w:bdr w:val="none" w:sz="0" w:space="0" w:color="auto" w:frame="1"/>
          <w:lang w:eastAsia="pt-BR"/>
        </w:rPr>
        <w:t>PL nº 5.387/2019</w:t>
      </w:r>
    </w:p>
    <w:p w14:paraId="0A74777E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</w:p>
    <w:p w14:paraId="3118D918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lastRenderedPageBreak/>
        <w:t>Marco legal do mercado</w:t>
      </w:r>
    </w:p>
    <w:p w14:paraId="214D29AA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de câmbio</w:t>
      </w:r>
    </w:p>
    <w:p w14:paraId="28441E39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pt-BR"/>
        </w:rPr>
        <w:t>Ementa: </w:t>
      </w: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dispõe sobre o mercado de câmbio brasileiro, o capital brasileiro no exterior, o capital estrangeiro no País e a prestação de informações ao Banco Central do Brasil.</w:t>
      </w:r>
    </w:p>
    <w:p w14:paraId="584844C7" w14:textId="3D1CD12A" w:rsidR="0061759A" w:rsidRPr="0061759A" w:rsidRDefault="0061759A" w:rsidP="006175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759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40F1BD8" wp14:editId="62F71CE8">
            <wp:extent cx="4762500" cy="8096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587D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Trata-se de matéria relevante para resguardar a economia do País, aumentar a segurança jurídica para os negócios e atrair investimentos.</w:t>
      </w:r>
    </w:p>
    <w:p w14:paraId="34E69737" w14:textId="77777777" w:rsidR="0061759A" w:rsidRPr="0061759A" w:rsidRDefault="0061759A" w:rsidP="0061759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FFFFFF"/>
          <w:sz w:val="54"/>
          <w:szCs w:val="54"/>
          <w:bdr w:val="none" w:sz="0" w:space="0" w:color="auto" w:frame="1"/>
          <w:lang w:eastAsia="pt-BR"/>
        </w:rPr>
        <w:t>Prioridades da CNC,</w:t>
      </w:r>
    </w:p>
    <w:p w14:paraId="0D43F0BA" w14:textId="77777777" w:rsidR="0061759A" w:rsidRPr="0061759A" w:rsidRDefault="0061759A" w:rsidP="0061759A">
      <w:pPr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FFFFFF"/>
          <w:sz w:val="54"/>
          <w:szCs w:val="54"/>
          <w:bdr w:val="none" w:sz="0" w:space="0" w:color="auto" w:frame="1"/>
          <w:lang w:eastAsia="pt-BR"/>
        </w:rPr>
        <w:t>além da pauta do governo</w:t>
      </w:r>
    </w:p>
    <w:p w14:paraId="0276B796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 Black" w:eastAsia="Times New Roman" w:hAnsi="Arial Black" w:cs="Times New Roman"/>
          <w:b/>
          <w:bCs/>
          <w:color w:val="0030A3"/>
          <w:sz w:val="108"/>
          <w:szCs w:val="108"/>
          <w:bdr w:val="none" w:sz="0" w:space="0" w:color="auto" w:frame="1"/>
          <w:lang w:eastAsia="pt-BR"/>
        </w:rPr>
        <w:t>14.</w:t>
      </w:r>
      <w:r w:rsidRPr="0061759A">
        <w:rPr>
          <w:rFonts w:ascii="Arial" w:eastAsia="Times New Roman" w:hAnsi="Arial" w:cs="Arial"/>
          <w:b/>
          <w:bCs/>
          <w:color w:val="000000"/>
          <w:sz w:val="54"/>
          <w:szCs w:val="54"/>
          <w:bdr w:val="none" w:sz="0" w:space="0" w:color="auto" w:frame="1"/>
          <w:lang w:eastAsia="pt-BR"/>
        </w:rPr>
        <w:t> </w:t>
      </w: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          </w:t>
      </w:r>
    </w:p>
    <w:p w14:paraId="1F6DA8D2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0030A3"/>
          <w:sz w:val="54"/>
          <w:szCs w:val="54"/>
          <w:bdr w:val="none" w:sz="0" w:space="0" w:color="auto" w:frame="1"/>
          <w:lang w:eastAsia="pt-BR"/>
        </w:rPr>
        <w:t>MP nº 1.016/2020</w:t>
      </w:r>
    </w:p>
    <w:p w14:paraId="4CF24407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</w:p>
    <w:p w14:paraId="052892D1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Renegociação extraordinária</w:t>
      </w:r>
    </w:p>
    <w:p w14:paraId="00952057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do FNO, FNE e FCOM</w:t>
      </w:r>
    </w:p>
    <w:p w14:paraId="740656DC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pt-BR"/>
        </w:rPr>
        <w:t>Ementa: </w:t>
      </w: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renegociação extraordinária no âmbito dos Fundos Constitucionais de Financiamento do Norte, Nordeste e Centro-Oeste.</w:t>
      </w:r>
    </w:p>
    <w:p w14:paraId="323F2B0A" w14:textId="24148BE4" w:rsidR="0061759A" w:rsidRPr="0061759A" w:rsidRDefault="0061759A" w:rsidP="006175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759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2AC1E50" wp14:editId="4F7DB1A3">
            <wp:extent cx="4762500" cy="8096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2DA0D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  <w:t xml:space="preserve">A Medida Provisória (MP) contribuirá com o aumento da renda e do Produto Interno Bruto (PIB) regional, da arrecadação de tributos, e na geração e manutenção de postos de trabalho, diretos e indiretos, o que se mostra muito significativo diante do crescimento dos níveis de desemprego no País. Além disso, adota cautelas para manter a saúde financeira dos fundos públicos. Um exemplo está na exigência de provisionamento integral das dívidas inadimplidas; na vedação de desconto sobre o valor original; na proibição de renegociação de </w:t>
      </w:r>
      <w:r w:rsidRPr="0061759A"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  <w:lastRenderedPageBreak/>
        <w:t>créditos desviados ou que envolvam fraudes; e da criação de condicionamentos à substituição de encargos da dívida.</w:t>
      </w:r>
    </w:p>
    <w:p w14:paraId="37540023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 Black" w:eastAsia="Times New Roman" w:hAnsi="Arial Black" w:cs="Times New Roman"/>
          <w:b/>
          <w:bCs/>
          <w:color w:val="0030A3"/>
          <w:sz w:val="108"/>
          <w:szCs w:val="108"/>
          <w:bdr w:val="none" w:sz="0" w:space="0" w:color="auto" w:frame="1"/>
          <w:lang w:eastAsia="pt-BR"/>
        </w:rPr>
        <w:t>15.</w:t>
      </w:r>
      <w:r w:rsidRPr="0061759A">
        <w:rPr>
          <w:rFonts w:ascii="Arial" w:eastAsia="Times New Roman" w:hAnsi="Arial" w:cs="Arial"/>
          <w:b/>
          <w:bCs/>
          <w:color w:val="000000"/>
          <w:sz w:val="54"/>
          <w:szCs w:val="54"/>
          <w:bdr w:val="none" w:sz="0" w:space="0" w:color="auto" w:frame="1"/>
          <w:lang w:eastAsia="pt-BR"/>
        </w:rPr>
        <w:t> </w:t>
      </w: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          </w:t>
      </w:r>
    </w:p>
    <w:p w14:paraId="2C960945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0030A3"/>
          <w:sz w:val="54"/>
          <w:szCs w:val="54"/>
          <w:bdr w:val="none" w:sz="0" w:space="0" w:color="auto" w:frame="1"/>
          <w:lang w:eastAsia="pt-BR"/>
        </w:rPr>
        <w:t>PL nº 2735/2020</w:t>
      </w:r>
    </w:p>
    <w:p w14:paraId="12EE6BA5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</w:p>
    <w:p w14:paraId="5FA448AB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</w:p>
    <w:p w14:paraId="3C84BD02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Programa Extraordinário</w:t>
      </w:r>
    </w:p>
    <w:p w14:paraId="4B53DD5A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de Regularização Tributária</w:t>
      </w:r>
    </w:p>
    <w:p w14:paraId="6B5FA78D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pt-BR"/>
        </w:rPr>
        <w:t>Ementa: </w:t>
      </w: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institui o Programa Extraordinário de Regularização Tributária da Secretaria da Receita Federal do Brasil e da Procuradoria-Geral da Fazenda Nacional, em decorrência do estado de calamidade pública pela pandemia da Covid-19 (PERT-COVID/19).</w:t>
      </w:r>
    </w:p>
    <w:p w14:paraId="4FABAE9A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</w:p>
    <w:p w14:paraId="085636D2" w14:textId="3F7B222E" w:rsidR="0061759A" w:rsidRPr="0061759A" w:rsidRDefault="0061759A" w:rsidP="006175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759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013ABAC" wp14:editId="040B45A3">
            <wp:extent cx="4762500" cy="8096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1C6D7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A proposição criará oportunidade de regularização tributária das empresas, da recuperação financeira dos cidadãos brasileiros e, ainda, a possibilidade de manutenção dos empregos.</w:t>
      </w:r>
    </w:p>
    <w:p w14:paraId="03B61AEC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 Black" w:eastAsia="Times New Roman" w:hAnsi="Arial Black" w:cs="Times New Roman"/>
          <w:b/>
          <w:bCs/>
          <w:color w:val="0030A3"/>
          <w:sz w:val="108"/>
          <w:szCs w:val="108"/>
          <w:bdr w:val="none" w:sz="0" w:space="0" w:color="auto" w:frame="1"/>
          <w:lang w:eastAsia="pt-BR"/>
        </w:rPr>
        <w:t>16.</w:t>
      </w:r>
      <w:r w:rsidRPr="0061759A">
        <w:rPr>
          <w:rFonts w:ascii="Arial" w:eastAsia="Times New Roman" w:hAnsi="Arial" w:cs="Arial"/>
          <w:b/>
          <w:bCs/>
          <w:color w:val="000000"/>
          <w:sz w:val="54"/>
          <w:szCs w:val="54"/>
          <w:bdr w:val="none" w:sz="0" w:space="0" w:color="auto" w:frame="1"/>
          <w:lang w:eastAsia="pt-BR"/>
        </w:rPr>
        <w:t> </w:t>
      </w: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          </w:t>
      </w:r>
    </w:p>
    <w:p w14:paraId="7C338A1A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0030A3"/>
          <w:sz w:val="54"/>
          <w:szCs w:val="54"/>
          <w:bdr w:val="none" w:sz="0" w:space="0" w:color="auto" w:frame="1"/>
          <w:lang w:eastAsia="pt-BR"/>
        </w:rPr>
        <w:t>PLS nº 487/2013</w:t>
      </w:r>
      <w:r w:rsidRPr="0061759A">
        <w:rPr>
          <w:rFonts w:ascii="inherit" w:eastAsia="Times New Roman" w:hAnsi="inherit" w:cs="Times New Roman"/>
          <w:b/>
          <w:bCs/>
          <w:color w:val="0030A3"/>
          <w:sz w:val="24"/>
          <w:szCs w:val="24"/>
          <w:bdr w:val="none" w:sz="0" w:space="0" w:color="auto" w:frame="1"/>
          <w:lang w:eastAsia="pt-BR"/>
        </w:rPr>
        <w:t>  </w:t>
      </w:r>
    </w:p>
    <w:p w14:paraId="6045F464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</w:p>
    <w:p w14:paraId="76BD7E5C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</w:p>
    <w:p w14:paraId="5EA58E0D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Código Comercial</w:t>
      </w:r>
    </w:p>
    <w:p w14:paraId="104761AA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pt-BR"/>
        </w:rPr>
        <w:t>Ementa: </w:t>
      </w: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reforma o Código Comercial.</w:t>
      </w:r>
    </w:p>
    <w:p w14:paraId="1D7A818A" w14:textId="7AE8BE41" w:rsidR="0061759A" w:rsidRPr="0061759A" w:rsidRDefault="0061759A" w:rsidP="006175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759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5DAD9955" wp14:editId="19D426FF">
            <wp:extent cx="4762500" cy="809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8493F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Além de trazer em seu texto os avanços propostos pelo Projeto de Lei (PL) nº 1.572/2011, incluir outros e corrigir alguns de seus equívocos, a proposta parece tecnicamente mais adequada para instituir a modernização no diploma normativo do Direito Comercial que a economia e a sociedade brasileiras tanto necessitam.</w:t>
      </w:r>
    </w:p>
    <w:p w14:paraId="41AEE5FB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 Black" w:eastAsia="Times New Roman" w:hAnsi="Arial Black" w:cs="Times New Roman"/>
          <w:b/>
          <w:bCs/>
          <w:color w:val="0030A3"/>
          <w:sz w:val="108"/>
          <w:szCs w:val="108"/>
          <w:bdr w:val="none" w:sz="0" w:space="0" w:color="auto" w:frame="1"/>
          <w:lang w:eastAsia="pt-BR"/>
        </w:rPr>
        <w:t>17.</w:t>
      </w:r>
      <w:r w:rsidRPr="0061759A">
        <w:rPr>
          <w:rFonts w:ascii="Arial" w:eastAsia="Times New Roman" w:hAnsi="Arial" w:cs="Arial"/>
          <w:b/>
          <w:bCs/>
          <w:color w:val="000000"/>
          <w:sz w:val="54"/>
          <w:szCs w:val="54"/>
          <w:bdr w:val="none" w:sz="0" w:space="0" w:color="auto" w:frame="1"/>
          <w:lang w:eastAsia="pt-BR"/>
        </w:rPr>
        <w:t> </w:t>
      </w: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          </w:t>
      </w:r>
    </w:p>
    <w:p w14:paraId="6DB99DD4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0030A3"/>
          <w:sz w:val="54"/>
          <w:szCs w:val="54"/>
          <w:bdr w:val="none" w:sz="0" w:space="0" w:color="auto" w:frame="1"/>
          <w:lang w:eastAsia="pt-BR"/>
        </w:rPr>
        <w:t>PL nº 333/1999</w:t>
      </w:r>
    </w:p>
    <w:p w14:paraId="04E8D172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</w:p>
    <w:p w14:paraId="72B7A69A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54"/>
          <w:szCs w:val="54"/>
          <w:bdr w:val="none" w:sz="0" w:space="0" w:color="auto" w:frame="1"/>
          <w:lang w:eastAsia="pt-BR"/>
        </w:rPr>
        <w:t>Combate à pirataria</w:t>
      </w:r>
    </w:p>
    <w:p w14:paraId="0A7F57E3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pt-BR"/>
        </w:rPr>
        <w:t>Ementa: </w:t>
      </w: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altera a Lei nº 9.279, de 14 de maio de 1996, que regula direitos e obrigações relativas à propriedade industrial.</w:t>
      </w:r>
    </w:p>
    <w:p w14:paraId="525B4F58" w14:textId="32D05C32" w:rsidR="0061759A" w:rsidRPr="0061759A" w:rsidRDefault="0061759A" w:rsidP="006175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759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7E04664" wp14:editId="4E0BB94B">
            <wp:extent cx="4762500" cy="809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FBF6F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As modificações propostas pelo PL nº 333/99 na Lei de Propriedade Industrial são singelas, porém determinantes no combate às falsificações, que se tornaram um mal endêmico na economia nacional.</w:t>
      </w:r>
    </w:p>
    <w:p w14:paraId="555FBE58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A ineficiência na reprimenda penal é justamente uma das maiores deficiências do sistema de proteção da propriedade industrial.</w:t>
      </w:r>
    </w:p>
    <w:p w14:paraId="55161893" w14:textId="77777777" w:rsidR="0061759A" w:rsidRPr="0061759A" w:rsidRDefault="0061759A" w:rsidP="0061759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</w:p>
    <w:p w14:paraId="4BB99ABD" w14:textId="77777777" w:rsidR="0061759A" w:rsidRPr="0061759A" w:rsidRDefault="0061759A" w:rsidP="0061759A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t-BR"/>
        </w:rPr>
      </w:pPr>
      <w:r w:rsidRPr="0061759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pt-BR"/>
        </w:rPr>
        <w:t>Não há como negar que uma reprimenda penal mais elevada dotará o sistema de proteção de propriedade industrial de maior eficácia, razão pela qual a proposta é imprescindível para prover o Poder Público de instrumentos capazes de combater, de forma eficiente, as máfias da falsificação que assolam a economia brasileira.</w:t>
      </w:r>
    </w:p>
    <w:p w14:paraId="58F02082" w14:textId="77777777" w:rsidR="007B325C" w:rsidRDefault="007B325C"/>
    <w:sectPr w:rsidR="007B3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9A"/>
    <w:rsid w:val="0061759A"/>
    <w:rsid w:val="007B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1547"/>
  <w15:chartTrackingRefBased/>
  <w15:docId w15:val="{D6503EF6-E8B5-4E13-B15A-5490AA88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17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759A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175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1759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175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1759A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ql-cursor">
    <w:name w:val="ql-cursor"/>
    <w:basedOn w:val="Fontepargpadro"/>
    <w:rsid w:val="0061759A"/>
  </w:style>
  <w:style w:type="character" w:customStyle="1" w:styleId="Ttulo1Char">
    <w:name w:val="Título 1 Char"/>
    <w:basedOn w:val="Fontepargpadro"/>
    <w:link w:val="Ttulo1"/>
    <w:uiPriority w:val="9"/>
    <w:rsid w:val="0061759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1759A"/>
    <w:rPr>
      <w:color w:val="0000FF"/>
      <w:u w:val="single"/>
    </w:rPr>
  </w:style>
  <w:style w:type="character" w:customStyle="1" w:styleId="icon-linktext">
    <w:name w:val="icon-link__text"/>
    <w:basedOn w:val="Fontepargpadro"/>
    <w:rsid w:val="0061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59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3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074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5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616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59394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610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9465">
              <w:marLeft w:val="0"/>
              <w:marRight w:val="0"/>
              <w:marTop w:val="0"/>
              <w:marBottom w:val="600"/>
              <w:divBdr>
                <w:top w:val="single" w:sz="6" w:space="11" w:color="DBDDE1"/>
                <w:left w:val="none" w:sz="0" w:space="0" w:color="auto"/>
                <w:bottom w:val="single" w:sz="6" w:space="0" w:color="DBDDE1"/>
                <w:right w:val="none" w:sz="0" w:space="0" w:color="auto"/>
              </w:divBdr>
              <w:divsChild>
                <w:div w:id="962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10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40556">
              <w:marLeft w:val="0"/>
              <w:marRight w:val="0"/>
              <w:marTop w:val="0"/>
              <w:marBottom w:val="600"/>
              <w:divBdr>
                <w:top w:val="single" w:sz="6" w:space="11" w:color="DBDDE1"/>
                <w:left w:val="none" w:sz="0" w:space="0" w:color="auto"/>
                <w:bottom w:val="single" w:sz="6" w:space="0" w:color="DBDDE1"/>
                <w:right w:val="none" w:sz="0" w:space="0" w:color="auto"/>
              </w:divBdr>
              <w:divsChild>
                <w:div w:id="123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227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7156">
                      <w:marLeft w:val="0"/>
                      <w:marRight w:val="0"/>
                      <w:marTop w:val="138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7723">
                      <w:marLeft w:val="0"/>
                      <w:marRight w:val="0"/>
                      <w:marTop w:val="0"/>
                      <w:marBottom w:val="22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6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1285">
                      <w:marLeft w:val="0"/>
                      <w:marRight w:val="0"/>
                      <w:marTop w:val="11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27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4126">
                      <w:marLeft w:val="0"/>
                      <w:marRight w:val="0"/>
                      <w:marTop w:val="15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0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8617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785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49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38427">
                      <w:marLeft w:val="0"/>
                      <w:marRight w:val="0"/>
                      <w:marTop w:val="43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942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63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861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8646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7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02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2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78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651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76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807">
                      <w:marLeft w:val="0"/>
                      <w:marRight w:val="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849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750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1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446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5898">
                      <w:marLeft w:val="0"/>
                      <w:marRight w:val="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0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213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928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1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22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40645">
                      <w:marLeft w:val="0"/>
                      <w:marRight w:val="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3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5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8643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5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12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5941">
                      <w:marLeft w:val="0"/>
                      <w:marRight w:val="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2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726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7138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450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3890">
                      <w:marLeft w:val="0"/>
                      <w:marRight w:val="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0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73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3405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32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516">
                      <w:marLeft w:val="0"/>
                      <w:marRight w:val="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4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22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2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13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1476">
                      <w:marLeft w:val="0"/>
                      <w:marRight w:val="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5778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61555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5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232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19334">
                      <w:marLeft w:val="0"/>
                      <w:marRight w:val="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2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9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1337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69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3064">
                      <w:marLeft w:val="0"/>
                      <w:marRight w:val="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2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20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5656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3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482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14">
                      <w:marLeft w:val="0"/>
                      <w:marRight w:val="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7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303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86698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097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6125">
                      <w:marLeft w:val="0"/>
                      <w:marRight w:val="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594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4148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836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347">
                      <w:marLeft w:val="0"/>
                      <w:marRight w:val="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8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9719">
                      <w:marLeft w:val="0"/>
                      <w:marRight w:val="0"/>
                      <w:marTop w:val="17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227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798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36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1920">
                      <w:marLeft w:val="0"/>
                      <w:marRight w:val="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39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242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8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269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8958">
                      <w:marLeft w:val="0"/>
                      <w:marRight w:val="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4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35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6396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59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30449">
                      <w:marLeft w:val="0"/>
                      <w:marRight w:val="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56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3180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0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28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34812">
                      <w:marLeft w:val="0"/>
                      <w:marRight w:val="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2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76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630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ontrol" Target="activeX/activeX3.xml"/><Relationship Id="rId5" Type="http://schemas.openxmlformats.org/officeDocument/2006/relationships/hyperlink" Target="https://oglobo.globo.com/brasil/cnc-aponta-prioridades-para-retomada-economica-24922561" TargetMode="External"/><Relationship Id="rId15" Type="http://schemas.openxmlformats.org/officeDocument/2006/relationships/image" Target="media/image7.png"/><Relationship Id="rId10" Type="http://schemas.openxmlformats.org/officeDocument/2006/relationships/control" Target="activeX/activeX2.xml"/><Relationship Id="rId4" Type="http://schemas.openxmlformats.org/officeDocument/2006/relationships/image" Target="media/image1.jpeg"/><Relationship Id="rId9" Type="http://schemas.openxmlformats.org/officeDocument/2006/relationships/control" Target="activeX/activeX1.xml"/><Relationship Id="rId14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2776</Words>
  <Characters>14996</Characters>
  <Application>Microsoft Office Word</Application>
  <DocSecurity>0</DocSecurity>
  <Lines>124</Lines>
  <Paragraphs>35</Paragraphs>
  <ScaleCrop>false</ScaleCrop>
  <Company/>
  <LinksUpToDate>false</LinksUpToDate>
  <CharactersWithSpaces>17737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Ericoh</dc:creator>
  <cp:keywords/>
  <dc:description/>
  <cp:lastModifiedBy>Ericoh</cp:lastModifiedBy>
  <cp:revision>1</cp:revision>
  <dcterms:created xsi:type="dcterms:W3CDTF">2021-03-21T15:25:00Z</dcterms:created>
  <dcterms:modified xsi:type="dcterms:W3CDTF">2021-03-21T15:29:00Z</dcterms:modified>
</cp:coreProperties>
</file>